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0F4B5C44" w:rsidR="00371980" w:rsidRDefault="00371980">
      <w:pPr>
        <w:jc w:val="right"/>
        <w:rPr>
          <w:b/>
          <w:bCs/>
          <w:sz w:val="28"/>
          <w:szCs w:val="28"/>
          <w:u w:val="single"/>
          <w:rtl/>
        </w:rPr>
      </w:pPr>
      <w:r w:rsidRPr="0067565F">
        <w:rPr>
          <w:rFonts w:hint="eastAsia"/>
          <w:rtl/>
        </w:rPr>
        <w:t>‏‏‏‏‏‏</w:t>
      </w:r>
      <w:r w:rsidR="001559DF">
        <w:rPr>
          <w:rFonts w:hint="cs"/>
          <w:rtl/>
        </w:rPr>
        <w:t>26</w:t>
      </w:r>
      <w:r w:rsidR="001559DF" w:rsidRPr="0067565F">
        <w:rPr>
          <w:rtl/>
        </w:rPr>
        <w:t xml:space="preserve"> </w:t>
      </w:r>
      <w:r w:rsidR="008B07FE">
        <w:rPr>
          <w:rFonts w:hint="cs"/>
          <w:rtl/>
        </w:rPr>
        <w:t>פברואר</w:t>
      </w:r>
      <w:r w:rsidR="008B07FE" w:rsidRPr="0067565F">
        <w:rPr>
          <w:rtl/>
        </w:rPr>
        <w:t xml:space="preserve"> </w:t>
      </w:r>
      <w:r w:rsidRPr="0067565F">
        <w:rPr>
          <w:rtl/>
        </w:rPr>
        <w:t>202</w:t>
      </w:r>
      <w:r w:rsidR="0067565F" w:rsidRPr="0067565F">
        <w:rPr>
          <w:rFonts w:hint="cs"/>
          <w:rtl/>
        </w:rPr>
        <w:t>6</w:t>
      </w:r>
    </w:p>
    <w:p w14:paraId="0A3EBB97" w14:textId="77777777" w:rsidR="00FB0A05" w:rsidRDefault="00FB0A05">
      <w:pPr>
        <w:jc w:val="center"/>
        <w:rPr>
          <w:b/>
          <w:bCs/>
          <w:sz w:val="28"/>
          <w:szCs w:val="28"/>
          <w:u w:val="single"/>
          <w:rtl/>
        </w:rPr>
      </w:pPr>
    </w:p>
    <w:p w14:paraId="1FBAB90B" w14:textId="0B6DB17D" w:rsidR="00371980" w:rsidRDefault="00FB0A05">
      <w:pPr>
        <w:jc w:val="center"/>
        <w:rPr>
          <w:b/>
          <w:bCs/>
          <w:sz w:val="28"/>
          <w:szCs w:val="28"/>
          <w:u w:val="single"/>
          <w:rtl/>
        </w:rPr>
      </w:pPr>
      <w:r w:rsidRPr="00FB0A05">
        <w:rPr>
          <w:b/>
          <w:bCs/>
          <w:sz w:val="28"/>
          <w:szCs w:val="28"/>
          <w:u w:val="single"/>
          <w:rtl/>
        </w:rPr>
        <w:t>מכרז מס' 2/1.2026: הפעלת מערך תשלומי מלגות לתלמידים וסטודנטים</w:t>
      </w:r>
    </w:p>
    <w:p w14:paraId="040A144E" w14:textId="77777777" w:rsidR="00FB0A05" w:rsidRDefault="00FB0A05">
      <w:pPr>
        <w:jc w:val="center"/>
        <w:rPr>
          <w:rFonts w:ascii="David" w:hAnsi="David"/>
          <w:b/>
          <w:bCs/>
          <w:sz w:val="30"/>
          <w:szCs w:val="30"/>
          <w:u w:val="single"/>
          <w:rtl/>
        </w:rPr>
      </w:pPr>
    </w:p>
    <w:p w14:paraId="59599EA8" w14:textId="0FD33D7D"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A27E92">
        <w:rPr>
          <w:rFonts w:ascii="David" w:hAnsi="David" w:hint="cs"/>
          <w:b/>
          <w:bCs/>
          <w:sz w:val="30"/>
          <w:szCs w:val="30"/>
          <w:u w:val="single"/>
          <w:rtl/>
        </w:rPr>
        <w:t>3</w:t>
      </w:r>
    </w:p>
    <w:p w14:paraId="50051743" w14:textId="1BB9B8CE" w:rsidR="00371980" w:rsidRDefault="00371980">
      <w:pPr>
        <w:tabs>
          <w:tab w:val="center" w:pos="7259"/>
        </w:tabs>
        <w:spacing w:line="300" w:lineRule="atLeast"/>
        <w:jc w:val="left"/>
        <w:rPr>
          <w:rFonts w:ascii="David" w:hAnsi="David"/>
          <w:sz w:val="26"/>
          <w:szCs w:val="26"/>
          <w:rtl/>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3EF368BD" w14:textId="77777777" w:rsidR="00B60507" w:rsidRDefault="00B60507">
      <w:pPr>
        <w:tabs>
          <w:tab w:val="center" w:pos="7259"/>
        </w:tabs>
        <w:spacing w:line="300" w:lineRule="atLeast"/>
        <w:jc w:val="left"/>
        <w:rPr>
          <w:rFonts w:ascii="David" w:hAnsi="David"/>
          <w:sz w:val="26"/>
          <w:szCs w:val="26"/>
        </w:rPr>
      </w:pPr>
    </w:p>
    <w:tbl>
      <w:tblPr>
        <w:bidiVisual/>
        <w:tblW w:w="15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531"/>
        <w:gridCol w:w="1134"/>
        <w:gridCol w:w="7087"/>
        <w:gridCol w:w="4535"/>
      </w:tblGrid>
      <w:tr w:rsidR="00371980" w:rsidRPr="006C7989" w14:paraId="6C0BFC24" w14:textId="77777777" w:rsidTr="001E5A4A">
        <w:trPr>
          <w:tblHeader/>
        </w:trPr>
        <w:tc>
          <w:tcPr>
            <w:tcW w:w="850" w:type="dxa"/>
            <w:shd w:val="clear" w:color="auto" w:fill="D9D9D9"/>
            <w:vAlign w:val="center"/>
          </w:tcPr>
          <w:p w14:paraId="7F6C2AE3" w14:textId="77777777" w:rsidR="00371980" w:rsidRPr="006C7989" w:rsidRDefault="00371980" w:rsidP="006C7989">
            <w:pPr>
              <w:jc w:val="center"/>
              <w:rPr>
                <w:rFonts w:ascii="David" w:hAnsi="David"/>
                <w:b/>
                <w:bCs/>
                <w:color w:val="002060"/>
                <w:rtl/>
              </w:rPr>
            </w:pPr>
            <w:r w:rsidRPr="006C7989">
              <w:rPr>
                <w:rFonts w:ascii="David" w:hAnsi="David"/>
                <w:b/>
                <w:bCs/>
                <w:color w:val="002060"/>
                <w:rtl/>
              </w:rPr>
              <w:t>סידורי</w:t>
            </w:r>
          </w:p>
        </w:tc>
        <w:tc>
          <w:tcPr>
            <w:tcW w:w="1531" w:type="dxa"/>
            <w:shd w:val="clear" w:color="auto" w:fill="D9D9D9"/>
            <w:vAlign w:val="center"/>
          </w:tcPr>
          <w:p w14:paraId="73B6434B" w14:textId="77777777" w:rsidR="00371980" w:rsidRPr="006C7989" w:rsidRDefault="00371980" w:rsidP="006C7989">
            <w:pPr>
              <w:jc w:val="center"/>
              <w:rPr>
                <w:rFonts w:ascii="David" w:hAnsi="David"/>
                <w:b/>
                <w:bCs/>
                <w:color w:val="002060"/>
                <w:rtl/>
              </w:rPr>
            </w:pPr>
            <w:r w:rsidRPr="006C7989">
              <w:rPr>
                <w:rFonts w:ascii="David" w:hAnsi="David"/>
                <w:b/>
                <w:bCs/>
                <w:color w:val="002060"/>
                <w:rtl/>
              </w:rPr>
              <w:t>מס' הסעיף אליו מתייחסת השאלה</w:t>
            </w:r>
          </w:p>
        </w:tc>
        <w:tc>
          <w:tcPr>
            <w:tcW w:w="1134" w:type="dxa"/>
            <w:shd w:val="clear" w:color="auto" w:fill="D9D9D9"/>
            <w:vAlign w:val="center"/>
          </w:tcPr>
          <w:p w14:paraId="324085C3" w14:textId="77777777" w:rsidR="00371980" w:rsidRPr="006C7989" w:rsidRDefault="00371980" w:rsidP="006C7989">
            <w:pPr>
              <w:jc w:val="center"/>
              <w:rPr>
                <w:rFonts w:ascii="David" w:hAnsi="David"/>
                <w:b/>
                <w:bCs/>
                <w:color w:val="002060"/>
                <w:rtl/>
              </w:rPr>
            </w:pPr>
            <w:r w:rsidRPr="006C7989">
              <w:rPr>
                <w:rFonts w:ascii="David" w:hAnsi="David"/>
                <w:b/>
                <w:bCs/>
                <w:color w:val="002060"/>
                <w:rtl/>
              </w:rPr>
              <w:t>עמוד</w:t>
            </w:r>
          </w:p>
        </w:tc>
        <w:tc>
          <w:tcPr>
            <w:tcW w:w="7087" w:type="dxa"/>
            <w:shd w:val="clear" w:color="auto" w:fill="D9D9D9"/>
            <w:vAlign w:val="center"/>
          </w:tcPr>
          <w:p w14:paraId="70586ADF" w14:textId="77777777" w:rsidR="00371980" w:rsidRPr="006C7989" w:rsidRDefault="00371980" w:rsidP="006C7989">
            <w:pPr>
              <w:rPr>
                <w:rFonts w:ascii="David" w:hAnsi="David"/>
                <w:b/>
                <w:bCs/>
                <w:color w:val="002060"/>
                <w:rtl/>
              </w:rPr>
            </w:pPr>
            <w:r w:rsidRPr="006C7989">
              <w:rPr>
                <w:rFonts w:ascii="David" w:hAnsi="David"/>
                <w:b/>
                <w:bCs/>
                <w:color w:val="002060"/>
                <w:rtl/>
              </w:rPr>
              <w:t>שאלת  המציע</w:t>
            </w:r>
          </w:p>
        </w:tc>
        <w:tc>
          <w:tcPr>
            <w:tcW w:w="4535" w:type="dxa"/>
            <w:shd w:val="clear" w:color="auto" w:fill="D9D9D9"/>
            <w:vAlign w:val="center"/>
          </w:tcPr>
          <w:p w14:paraId="0B08CF79" w14:textId="77777777" w:rsidR="00371980" w:rsidRPr="006C7989" w:rsidRDefault="00371980" w:rsidP="006C7989">
            <w:pPr>
              <w:rPr>
                <w:rFonts w:ascii="David" w:hAnsi="David"/>
                <w:b/>
                <w:bCs/>
                <w:color w:val="002060"/>
                <w:rtl/>
              </w:rPr>
            </w:pPr>
            <w:r w:rsidRPr="006C7989">
              <w:rPr>
                <w:rFonts w:ascii="David" w:hAnsi="David"/>
                <w:b/>
                <w:bCs/>
                <w:color w:val="002060"/>
                <w:rtl/>
              </w:rPr>
              <w:t>תשובה</w:t>
            </w:r>
          </w:p>
        </w:tc>
      </w:tr>
      <w:tr w:rsidR="008134D4" w:rsidRPr="006C7989" w14:paraId="0850E3F5" w14:textId="77777777" w:rsidTr="001E5A4A">
        <w:tc>
          <w:tcPr>
            <w:tcW w:w="850" w:type="dxa"/>
            <w:vAlign w:val="center"/>
          </w:tcPr>
          <w:p w14:paraId="22D4F135" w14:textId="77777777" w:rsidR="008134D4" w:rsidRPr="006C7989" w:rsidRDefault="008134D4" w:rsidP="006C7989">
            <w:pPr>
              <w:numPr>
                <w:ilvl w:val="0"/>
                <w:numId w:val="2"/>
              </w:numPr>
              <w:ind w:left="242" w:hanging="185"/>
              <w:jc w:val="center"/>
              <w:rPr>
                <w:rFonts w:ascii="David" w:hAnsi="David"/>
                <w:rtl/>
              </w:rPr>
            </w:pPr>
          </w:p>
        </w:tc>
        <w:tc>
          <w:tcPr>
            <w:tcW w:w="1531" w:type="dxa"/>
          </w:tcPr>
          <w:p w14:paraId="5E36491B" w14:textId="7662BD07" w:rsidR="008134D4" w:rsidRPr="006C7989" w:rsidRDefault="008134D4" w:rsidP="006C7989">
            <w:pPr>
              <w:widowControl w:val="0"/>
              <w:jc w:val="center"/>
              <w:rPr>
                <w:rFonts w:ascii="David" w:hAnsi="David"/>
                <w:color w:val="000000"/>
                <w:rtl/>
              </w:rPr>
            </w:pPr>
            <w:r w:rsidRPr="006C7989">
              <w:rPr>
                <w:rFonts w:ascii="David" w:hAnsi="David"/>
                <w:color w:val="000000" w:themeColor="text1"/>
                <w:rtl/>
              </w:rPr>
              <w:t>מחוון</w:t>
            </w:r>
          </w:p>
        </w:tc>
        <w:tc>
          <w:tcPr>
            <w:tcW w:w="1134" w:type="dxa"/>
          </w:tcPr>
          <w:p w14:paraId="639F7C41" w14:textId="44FAACD4" w:rsidR="008134D4" w:rsidRPr="006C7989" w:rsidRDefault="008134D4" w:rsidP="006C7989">
            <w:pPr>
              <w:widowControl w:val="0"/>
              <w:jc w:val="center"/>
              <w:rPr>
                <w:rFonts w:ascii="David" w:hAnsi="David"/>
                <w:color w:val="000000"/>
                <w:rtl/>
              </w:rPr>
            </w:pPr>
            <w:r w:rsidRPr="006C7989">
              <w:rPr>
                <w:rFonts w:ascii="David" w:hAnsi="David"/>
                <w:color w:val="000000" w:themeColor="text1"/>
                <w:rtl/>
              </w:rPr>
              <w:t>מחוון</w:t>
            </w:r>
          </w:p>
        </w:tc>
        <w:tc>
          <w:tcPr>
            <w:tcW w:w="7087" w:type="dxa"/>
          </w:tcPr>
          <w:p w14:paraId="5FC52172" w14:textId="77777777" w:rsidR="008134D4" w:rsidRPr="006C7989" w:rsidRDefault="008134D4" w:rsidP="001E5A4A">
            <w:pPr>
              <w:widowControl w:val="0"/>
              <w:rPr>
                <w:rFonts w:ascii="David" w:hAnsi="David"/>
                <w:color w:val="000000" w:themeColor="text1"/>
              </w:rPr>
            </w:pPr>
            <w:r w:rsidRPr="006C7989">
              <w:rPr>
                <w:rFonts w:ascii="David" w:hAnsi="David"/>
                <w:color w:val="000000" w:themeColor="text1"/>
                <w:rtl/>
              </w:rPr>
              <w:t>להבנתנו קיימת טעות טכנית במחוון הניקוד</w:t>
            </w:r>
            <w:r w:rsidRPr="006C7989">
              <w:rPr>
                <w:rFonts w:ascii="David" w:hAnsi="David"/>
                <w:color w:val="000000" w:themeColor="text1"/>
              </w:rPr>
              <w:t>:</w:t>
            </w:r>
            <w:r w:rsidRPr="006C7989">
              <w:rPr>
                <w:rFonts w:ascii="David" w:hAnsi="David"/>
                <w:color w:val="000000" w:themeColor="text1"/>
              </w:rPr>
              <w:br/>
            </w:r>
            <w:r w:rsidRPr="006C7989">
              <w:rPr>
                <w:rFonts w:ascii="David" w:hAnsi="David"/>
                <w:color w:val="000000" w:themeColor="text1"/>
                <w:rtl/>
              </w:rPr>
              <w:t xml:space="preserve">ניסיון המציע נסכם ל-80% בלבד, והתאמת ניסיון המציע </w:t>
            </w:r>
            <w:proofErr w:type="spellStart"/>
            <w:r w:rsidRPr="006C7989">
              <w:rPr>
                <w:rFonts w:ascii="David" w:hAnsi="David"/>
                <w:color w:val="000000" w:themeColor="text1"/>
                <w:rtl/>
              </w:rPr>
              <w:t>נסכמת</w:t>
            </w:r>
            <w:proofErr w:type="spellEnd"/>
            <w:r w:rsidRPr="006C7989">
              <w:rPr>
                <w:rFonts w:ascii="David" w:hAnsi="David"/>
                <w:color w:val="000000" w:themeColor="text1"/>
                <w:rtl/>
              </w:rPr>
              <w:t xml:space="preserve"> ל-20% בלבד, וזאת במקום </w:t>
            </w:r>
            <w:proofErr w:type="spellStart"/>
            <w:r w:rsidRPr="006C7989">
              <w:rPr>
                <w:rFonts w:ascii="David" w:hAnsi="David"/>
                <w:color w:val="000000" w:themeColor="text1"/>
                <w:rtl/>
              </w:rPr>
              <w:t>שסכימת</w:t>
            </w:r>
            <w:proofErr w:type="spellEnd"/>
            <w:r w:rsidRPr="006C7989">
              <w:rPr>
                <w:rFonts w:ascii="David" w:hAnsi="David"/>
                <w:color w:val="000000" w:themeColor="text1"/>
                <w:rtl/>
              </w:rPr>
              <w:t xml:space="preserve"> כל אחד מהפרמטרים תעמוד על 100%</w:t>
            </w:r>
            <w:r w:rsidRPr="006C7989">
              <w:rPr>
                <w:rFonts w:ascii="David" w:hAnsi="David"/>
                <w:color w:val="000000" w:themeColor="text1"/>
              </w:rPr>
              <w:t>.</w:t>
            </w:r>
          </w:p>
          <w:p w14:paraId="28A109DA" w14:textId="77777777" w:rsidR="008134D4" w:rsidRPr="006C7989" w:rsidRDefault="008134D4" w:rsidP="001E5A4A">
            <w:pPr>
              <w:widowControl w:val="0"/>
              <w:rPr>
                <w:rFonts w:ascii="David" w:hAnsi="David"/>
                <w:color w:val="000000" w:themeColor="text1"/>
              </w:rPr>
            </w:pPr>
            <w:r w:rsidRPr="006C7989">
              <w:rPr>
                <w:rFonts w:ascii="David" w:hAnsi="David"/>
                <w:color w:val="000000" w:themeColor="text1"/>
                <w:rtl/>
              </w:rPr>
              <w:t xml:space="preserve">מאחר ולכל אחד מהפרמטרים האמורים קיימת שורה נפרדת בלשונית </w:t>
            </w:r>
            <w:r w:rsidRPr="006C7989">
              <w:rPr>
                <w:rFonts w:ascii="David" w:hAnsi="David"/>
                <w:b/>
                <w:bCs/>
                <w:color w:val="000000" w:themeColor="text1"/>
              </w:rPr>
              <w:t>"</w:t>
            </w:r>
            <w:r w:rsidRPr="006C7989">
              <w:rPr>
                <w:rFonts w:ascii="David" w:hAnsi="David"/>
                <w:b/>
                <w:bCs/>
                <w:color w:val="000000" w:themeColor="text1"/>
                <w:rtl/>
              </w:rPr>
              <w:t xml:space="preserve">קריטריונים",  </w:t>
            </w:r>
            <w:r w:rsidRPr="006C7989">
              <w:rPr>
                <w:rFonts w:ascii="David" w:hAnsi="David"/>
                <w:color w:val="000000" w:themeColor="text1"/>
                <w:rtl/>
              </w:rPr>
              <w:t xml:space="preserve">הרי שבלשונית </w:t>
            </w:r>
            <w:r w:rsidRPr="006C7989">
              <w:rPr>
                <w:rFonts w:ascii="David" w:hAnsi="David"/>
                <w:b/>
                <w:bCs/>
                <w:color w:val="000000" w:themeColor="text1"/>
              </w:rPr>
              <w:t>"</w:t>
            </w:r>
            <w:r w:rsidRPr="006C7989">
              <w:rPr>
                <w:rFonts w:ascii="David" w:hAnsi="David"/>
                <w:b/>
                <w:bCs/>
                <w:color w:val="000000" w:themeColor="text1"/>
                <w:rtl/>
              </w:rPr>
              <w:t>מחוון"</w:t>
            </w:r>
            <w:r w:rsidRPr="006C7989">
              <w:rPr>
                <w:rFonts w:ascii="David" w:hAnsi="David"/>
                <w:color w:val="000000" w:themeColor="text1"/>
                <w:rtl/>
              </w:rPr>
              <w:t xml:space="preserve"> נדרש שכל אחת משתי השורות הרלוונטיות תסתכם ל-100%, אחרת – לא מתקבל ציון רלוונטי למציע</w:t>
            </w:r>
            <w:r w:rsidRPr="006C7989">
              <w:rPr>
                <w:rFonts w:ascii="David" w:hAnsi="David"/>
                <w:color w:val="000000" w:themeColor="text1"/>
              </w:rPr>
              <w:t>.</w:t>
            </w:r>
          </w:p>
          <w:p w14:paraId="4503B834" w14:textId="77777777" w:rsidR="008134D4" w:rsidRPr="006C7989" w:rsidRDefault="008134D4" w:rsidP="001E5A4A">
            <w:pPr>
              <w:widowControl w:val="0"/>
              <w:rPr>
                <w:rFonts w:ascii="David" w:hAnsi="David"/>
                <w:color w:val="000000" w:themeColor="text1"/>
              </w:rPr>
            </w:pPr>
            <w:r w:rsidRPr="006C7989">
              <w:rPr>
                <w:rFonts w:ascii="David" w:hAnsi="David"/>
                <w:color w:val="000000" w:themeColor="text1"/>
                <w:rtl/>
              </w:rPr>
              <w:t>לדוגמה: מציע המקבל ניקוד מלא (10) בניסיון הנדרש למציע, אשר נסכם ל-80% בלבד, מקבל בפועל בלשונית המחוון ציון של 8 במקום 10</w:t>
            </w:r>
            <w:r w:rsidRPr="006C7989">
              <w:rPr>
                <w:rFonts w:ascii="David" w:hAnsi="David"/>
                <w:color w:val="000000" w:themeColor="text1"/>
              </w:rPr>
              <w:t>.</w:t>
            </w:r>
          </w:p>
          <w:p w14:paraId="42F703B3" w14:textId="3ABE6BB9" w:rsidR="008134D4" w:rsidRPr="006C7989" w:rsidRDefault="008134D4" w:rsidP="006C7989">
            <w:pPr>
              <w:widowControl w:val="0"/>
              <w:rPr>
                <w:rFonts w:ascii="David" w:hAnsi="David"/>
                <w:rtl/>
              </w:rPr>
            </w:pPr>
            <w:r w:rsidRPr="006C7989">
              <w:rPr>
                <w:rFonts w:ascii="David" w:hAnsi="David"/>
                <w:color w:val="000000" w:themeColor="text1"/>
                <w:rtl/>
              </w:rPr>
              <w:t>נבקש את תיקון המחוון בהתאם</w:t>
            </w:r>
            <w:r w:rsidRPr="006C7989">
              <w:rPr>
                <w:rFonts w:ascii="David" w:hAnsi="David"/>
                <w:color w:val="000000" w:themeColor="text1"/>
              </w:rPr>
              <w:t>.</w:t>
            </w:r>
          </w:p>
        </w:tc>
        <w:tc>
          <w:tcPr>
            <w:tcW w:w="4535" w:type="dxa"/>
            <w:vAlign w:val="center"/>
          </w:tcPr>
          <w:p w14:paraId="1955B6C2" w14:textId="085B8746" w:rsidR="008134D4" w:rsidRPr="006C7989" w:rsidRDefault="008134D4" w:rsidP="006C7989">
            <w:pPr>
              <w:ind w:left="28"/>
              <w:rPr>
                <w:rFonts w:ascii="David" w:hAnsi="David"/>
                <w:rtl/>
              </w:rPr>
            </w:pPr>
            <w:r w:rsidRPr="006C7989">
              <w:rPr>
                <w:rFonts w:ascii="David" w:hAnsi="David" w:hint="eastAsia"/>
                <w:rtl/>
              </w:rPr>
              <w:t>אין</w:t>
            </w:r>
            <w:r w:rsidRPr="006C7989">
              <w:rPr>
                <w:rFonts w:ascii="David" w:hAnsi="David"/>
                <w:rtl/>
              </w:rPr>
              <w:t xml:space="preserve"> טעות. מרכיב ניסיון המציע כולל את מרכיבי המשנה "שנות ניסיון בביצוע הפעילות" משקל 25%, "מיליוני ₪ בממוצע שנתי" במשקל 15%, "הוראת תשלום בשנה" במשקל 20%, "גורמים אשר קיבלו כספים בשנה בממוצע" במשקל 20% ואת מרכיב "התאמת ניסיון המציע לנדרש במכרז" במשקל 20%. סה"כ 100%.</w:t>
            </w:r>
          </w:p>
        </w:tc>
      </w:tr>
      <w:tr w:rsidR="006E6575" w:rsidRPr="006C7989" w14:paraId="12B38B14" w14:textId="77777777" w:rsidTr="001E5A4A">
        <w:tc>
          <w:tcPr>
            <w:tcW w:w="850" w:type="dxa"/>
            <w:vAlign w:val="center"/>
          </w:tcPr>
          <w:p w14:paraId="2245D951"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6CAEAB73" w14:textId="53760B0E" w:rsidR="006E6575" w:rsidRPr="006C7989" w:rsidRDefault="006E6575" w:rsidP="006C7989">
            <w:pPr>
              <w:widowControl w:val="0"/>
              <w:jc w:val="center"/>
              <w:rPr>
                <w:rFonts w:ascii="David" w:hAnsi="David"/>
                <w:highlight w:val="yellow"/>
                <w:rtl/>
              </w:rPr>
            </w:pPr>
            <w:r w:rsidRPr="006C7989">
              <w:rPr>
                <w:rFonts w:ascii="David" w:hAnsi="David"/>
                <w:color w:val="000000"/>
                <w:rtl/>
                <w:lang w:eastAsia="en-US"/>
              </w:rPr>
              <w:t>4.10.5</w:t>
            </w:r>
          </w:p>
        </w:tc>
        <w:tc>
          <w:tcPr>
            <w:tcW w:w="1134" w:type="dxa"/>
            <w:vAlign w:val="center"/>
          </w:tcPr>
          <w:p w14:paraId="03F44F5F" w14:textId="72930867" w:rsidR="006E6575" w:rsidRPr="006C7989" w:rsidRDefault="006E6575" w:rsidP="006C7989">
            <w:pPr>
              <w:widowControl w:val="0"/>
              <w:jc w:val="center"/>
              <w:rPr>
                <w:rFonts w:ascii="David" w:hAnsi="David"/>
                <w:highlight w:val="yellow"/>
                <w:rtl/>
              </w:rPr>
            </w:pPr>
            <w:r w:rsidRPr="006C7989">
              <w:rPr>
                <w:rFonts w:ascii="David" w:hAnsi="David"/>
                <w:color w:val="000000"/>
                <w:rtl/>
                <w:lang w:eastAsia="en-US"/>
              </w:rPr>
              <w:t>7</w:t>
            </w:r>
          </w:p>
        </w:tc>
        <w:tc>
          <w:tcPr>
            <w:tcW w:w="7087" w:type="dxa"/>
            <w:vAlign w:val="center"/>
          </w:tcPr>
          <w:p w14:paraId="4E9594E6" w14:textId="0DB63BFA" w:rsidR="006E6575" w:rsidRPr="006C7989" w:rsidRDefault="006E6575" w:rsidP="006C7989">
            <w:pPr>
              <w:ind w:left="28"/>
              <w:rPr>
                <w:rFonts w:ascii="David" w:hAnsi="David"/>
              </w:rPr>
            </w:pPr>
            <w:r w:rsidRPr="006C7989">
              <w:rPr>
                <w:rFonts w:ascii="David" w:hAnsi="David"/>
                <w:rtl/>
              </w:rPr>
              <w:t>בהמשך ל</w:t>
            </w:r>
            <w:r w:rsidRPr="006C7989">
              <w:rPr>
                <w:rFonts w:ascii="David" w:hAnsi="David"/>
                <w:rtl/>
                <w:lang w:eastAsia="en-US"/>
              </w:rPr>
              <w:t>תשובה לשאלת הבהרה מספר 2 סבב שאלות ראשון</w:t>
            </w:r>
            <w:r w:rsidRPr="006C7989">
              <w:rPr>
                <w:rFonts w:ascii="David" w:hAnsi="David"/>
                <w:rtl/>
              </w:rPr>
              <w:t xml:space="preserve"> נבקש כי המשרד יוציא אישור רשמי מטעמו לאחר קביעת הזוכה, לפיו אופן הפעולה נשוא המכרז, כמפורט בסעיף 4.10.5 העברת תשלומי מלגות לתלמידים וסטודנטים אינו חייב במע"מ. זאת, על מנת למנוע אי ־ </w:t>
            </w:r>
            <w:proofErr w:type="spellStart"/>
            <w:r w:rsidRPr="006C7989">
              <w:rPr>
                <w:rFonts w:ascii="David" w:hAnsi="David"/>
                <w:rtl/>
              </w:rPr>
              <w:t>בהירויות</w:t>
            </w:r>
            <w:proofErr w:type="spellEnd"/>
            <w:r w:rsidRPr="006C7989">
              <w:rPr>
                <w:rFonts w:ascii="David" w:hAnsi="David"/>
                <w:rtl/>
              </w:rPr>
              <w:t xml:space="preserve"> ו/או מחלוקות עתידיות בנושא זה.</w:t>
            </w:r>
          </w:p>
        </w:tc>
        <w:tc>
          <w:tcPr>
            <w:tcW w:w="4535" w:type="dxa"/>
            <w:vAlign w:val="center"/>
          </w:tcPr>
          <w:p w14:paraId="409A0F13" w14:textId="77777777" w:rsidR="006C7989" w:rsidRPr="006C7989" w:rsidRDefault="006C7989" w:rsidP="006C7989">
            <w:pPr>
              <w:widowControl w:val="0"/>
              <w:overflowPunct/>
              <w:autoSpaceDE/>
              <w:autoSpaceDN/>
              <w:adjustRightInd/>
              <w:contextualSpacing/>
              <w:textAlignment w:val="auto"/>
              <w:rPr>
                <w:rFonts w:ascii="David" w:hAnsi="David"/>
                <w:spacing w:val="-4"/>
                <w:lang w:eastAsia="en-US"/>
              </w:rPr>
            </w:pPr>
            <w:r w:rsidRPr="001E5A4A">
              <w:rPr>
                <w:rFonts w:ascii="David" w:hAnsi="David" w:hint="eastAsia"/>
                <w:spacing w:val="-4"/>
                <w:rtl/>
                <w:lang w:eastAsia="en-US"/>
              </w:rPr>
              <w:t>המשרד</w:t>
            </w:r>
            <w:r w:rsidRPr="001E5A4A">
              <w:rPr>
                <w:rFonts w:ascii="David" w:hAnsi="David"/>
                <w:spacing w:val="-4"/>
                <w:rtl/>
                <w:lang w:eastAsia="en-US"/>
              </w:rPr>
              <w:t xml:space="preserve"> סייע בעבר לספקים על מנת לקבל את האישורים הנדרשים מרשויות המיסים ויסייע לספק הזוכה בקבלת אישורים אלה בעתיד.</w:t>
            </w:r>
          </w:p>
          <w:p w14:paraId="5B7E2DE5" w14:textId="6DB4AE6D"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p>
        </w:tc>
      </w:tr>
      <w:tr w:rsidR="006E6575" w:rsidRPr="006C7989" w14:paraId="0467FB8D" w14:textId="77777777" w:rsidTr="001E5A4A">
        <w:tc>
          <w:tcPr>
            <w:tcW w:w="850" w:type="dxa"/>
            <w:vAlign w:val="center"/>
          </w:tcPr>
          <w:p w14:paraId="0CEB2C6D"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2327904F" w14:textId="77777777" w:rsidR="006E6575" w:rsidRPr="006C7989" w:rsidRDefault="006E6575" w:rsidP="006C7989">
            <w:pPr>
              <w:widowControl w:val="0"/>
              <w:overflowPunct/>
              <w:autoSpaceDE/>
              <w:autoSpaceDN/>
              <w:adjustRightInd/>
              <w:jc w:val="center"/>
              <w:textAlignment w:val="auto"/>
              <w:rPr>
                <w:rFonts w:ascii="David" w:hAnsi="David"/>
                <w:rtl/>
                <w:lang w:eastAsia="en-US"/>
              </w:rPr>
            </w:pPr>
            <w:r w:rsidRPr="006C7989">
              <w:rPr>
                <w:rFonts w:ascii="David" w:hAnsi="David"/>
                <w:rtl/>
                <w:lang w:eastAsia="en-US"/>
              </w:rPr>
              <w:t>12.4.2</w:t>
            </w:r>
          </w:p>
          <w:p w14:paraId="351400E1" w14:textId="4EC741DD" w:rsidR="006E6575" w:rsidRPr="006C7989" w:rsidRDefault="006E6575" w:rsidP="006C7989">
            <w:pPr>
              <w:widowControl w:val="0"/>
              <w:jc w:val="center"/>
              <w:rPr>
                <w:rFonts w:ascii="David" w:hAnsi="David"/>
                <w:rtl/>
              </w:rPr>
            </w:pPr>
          </w:p>
        </w:tc>
        <w:tc>
          <w:tcPr>
            <w:tcW w:w="1134" w:type="dxa"/>
            <w:vAlign w:val="center"/>
          </w:tcPr>
          <w:p w14:paraId="5B7282D1" w14:textId="3FD7D9CD" w:rsidR="006E6575" w:rsidRPr="006C7989" w:rsidRDefault="006E6575" w:rsidP="006C7989">
            <w:pPr>
              <w:widowControl w:val="0"/>
              <w:jc w:val="center"/>
              <w:rPr>
                <w:rFonts w:ascii="David" w:hAnsi="David"/>
                <w:rtl/>
              </w:rPr>
            </w:pPr>
            <w:r w:rsidRPr="006C7989">
              <w:rPr>
                <w:rFonts w:ascii="David" w:hAnsi="David"/>
                <w:color w:val="000000"/>
                <w:rtl/>
                <w:lang w:eastAsia="en-US"/>
              </w:rPr>
              <w:t>19</w:t>
            </w:r>
          </w:p>
        </w:tc>
        <w:tc>
          <w:tcPr>
            <w:tcW w:w="7087" w:type="dxa"/>
            <w:vAlign w:val="center"/>
          </w:tcPr>
          <w:p w14:paraId="531165EA" w14:textId="47947685" w:rsidR="006E6575" w:rsidRPr="006C7989" w:rsidRDefault="006E6575" w:rsidP="006C7989">
            <w:pPr>
              <w:rPr>
                <w:rFonts w:ascii="David" w:hAnsi="David"/>
                <w:rtl/>
              </w:rPr>
            </w:pPr>
            <w:r w:rsidRPr="006C7989">
              <w:rPr>
                <w:rFonts w:ascii="David" w:hAnsi="David"/>
                <w:rtl/>
              </w:rPr>
              <w:t>בהמשך ל</w:t>
            </w:r>
            <w:r w:rsidRPr="006C7989">
              <w:rPr>
                <w:rFonts w:ascii="David" w:hAnsi="David"/>
                <w:rtl/>
                <w:lang w:eastAsia="en-US"/>
              </w:rPr>
              <w:t>תשובה לשאלת הבהרה מספר 25 סבב שאלות ראשון</w:t>
            </w:r>
            <w:r w:rsidRPr="006C7989">
              <w:rPr>
                <w:rFonts w:ascii="David" w:hAnsi="David"/>
                <w:rtl/>
              </w:rPr>
              <w:t xml:space="preserve"> נבקש בשנית, כי עורך המכרז ישקול שוב את דחייתו בנושא זה. מבוקש כי גבול האחריות יופחת ל – 2 מיליון ₪ בלבד,</w:t>
            </w:r>
            <w:r w:rsidR="006C7989">
              <w:rPr>
                <w:rFonts w:ascii="David" w:hAnsi="David" w:hint="cs"/>
                <w:rtl/>
              </w:rPr>
              <w:t xml:space="preserve"> </w:t>
            </w:r>
            <w:r w:rsidRPr="006C7989">
              <w:rPr>
                <w:rFonts w:ascii="David" w:hAnsi="David"/>
                <w:rtl/>
              </w:rPr>
              <w:t xml:space="preserve">הסכום המבוקש (5 מיליון ₪) גבוה מאוד ביחס להתקשרות וביחס לדרישות במכרזים דומים לביטוח זה. </w:t>
            </w:r>
          </w:p>
        </w:tc>
        <w:tc>
          <w:tcPr>
            <w:tcW w:w="4535" w:type="dxa"/>
            <w:vAlign w:val="center"/>
          </w:tcPr>
          <w:p w14:paraId="5D7FA19D" w14:textId="591F6322" w:rsidR="006E6575" w:rsidRPr="006C7989" w:rsidRDefault="001559DF" w:rsidP="006C7989">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w:t>
            </w:r>
          </w:p>
        </w:tc>
      </w:tr>
      <w:tr w:rsidR="006E6575" w:rsidRPr="006C7989" w14:paraId="5EF5B4DB" w14:textId="77777777" w:rsidTr="001E5A4A">
        <w:tc>
          <w:tcPr>
            <w:tcW w:w="850" w:type="dxa"/>
            <w:vAlign w:val="center"/>
          </w:tcPr>
          <w:p w14:paraId="2C3662A3"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16711578" w14:textId="77777777" w:rsidR="006E6575" w:rsidRPr="006C7989" w:rsidRDefault="006E6575" w:rsidP="006C7989">
            <w:pPr>
              <w:widowControl w:val="0"/>
              <w:overflowPunct/>
              <w:autoSpaceDE/>
              <w:autoSpaceDN/>
              <w:adjustRightInd/>
              <w:jc w:val="center"/>
              <w:textAlignment w:val="auto"/>
              <w:rPr>
                <w:rFonts w:ascii="David" w:hAnsi="David"/>
                <w:rtl/>
                <w:lang w:eastAsia="en-US"/>
              </w:rPr>
            </w:pPr>
            <w:r w:rsidRPr="006C7989">
              <w:rPr>
                <w:rFonts w:ascii="David" w:hAnsi="David"/>
                <w:rtl/>
                <w:lang w:eastAsia="en-US"/>
              </w:rPr>
              <w:t>סעיף 12.4.5</w:t>
            </w:r>
          </w:p>
          <w:p w14:paraId="3D72D97D" w14:textId="071A4742" w:rsidR="006E6575" w:rsidRPr="006C7989" w:rsidRDefault="006E6575" w:rsidP="006C7989">
            <w:pPr>
              <w:widowControl w:val="0"/>
              <w:jc w:val="center"/>
              <w:rPr>
                <w:rFonts w:ascii="David" w:hAnsi="David"/>
                <w:color w:val="000000"/>
                <w:rtl/>
                <w:lang w:eastAsia="en-US"/>
              </w:rPr>
            </w:pPr>
          </w:p>
        </w:tc>
        <w:tc>
          <w:tcPr>
            <w:tcW w:w="1134" w:type="dxa"/>
            <w:vAlign w:val="center"/>
          </w:tcPr>
          <w:p w14:paraId="7A0E54D1" w14:textId="0B515398" w:rsidR="006E6575" w:rsidRPr="006C7989" w:rsidRDefault="006E6575" w:rsidP="006C7989">
            <w:pPr>
              <w:widowControl w:val="0"/>
              <w:jc w:val="center"/>
              <w:rPr>
                <w:rFonts w:ascii="David" w:hAnsi="David"/>
                <w:color w:val="000000"/>
                <w:rtl/>
                <w:lang w:eastAsia="en-US"/>
              </w:rPr>
            </w:pPr>
            <w:r w:rsidRPr="006C7989">
              <w:rPr>
                <w:rFonts w:ascii="David" w:hAnsi="David"/>
                <w:color w:val="000000"/>
                <w:rtl/>
                <w:lang w:eastAsia="en-US"/>
              </w:rPr>
              <w:t>19</w:t>
            </w:r>
          </w:p>
        </w:tc>
        <w:tc>
          <w:tcPr>
            <w:tcW w:w="7087" w:type="dxa"/>
            <w:vAlign w:val="center"/>
          </w:tcPr>
          <w:p w14:paraId="12D8CFEA" w14:textId="44540408" w:rsidR="006E6575" w:rsidRPr="006C7989" w:rsidRDefault="006E6575" w:rsidP="006C7989">
            <w:pPr>
              <w:rPr>
                <w:rFonts w:ascii="David" w:hAnsi="David"/>
                <w:rtl/>
              </w:rPr>
            </w:pPr>
            <w:r w:rsidRPr="006C7989">
              <w:rPr>
                <w:rFonts w:ascii="David" w:hAnsi="David"/>
                <w:rtl/>
              </w:rPr>
              <w:t>בהמשך ל</w:t>
            </w:r>
            <w:r w:rsidRPr="006C7989">
              <w:rPr>
                <w:rFonts w:ascii="David" w:hAnsi="David"/>
                <w:rtl/>
                <w:lang w:eastAsia="en-US"/>
              </w:rPr>
              <w:t>תשובה לשאלת הבהרה מספר 26 סבב שאלות ראשון</w:t>
            </w:r>
            <w:r w:rsidRPr="006C7989">
              <w:rPr>
                <w:rFonts w:ascii="David" w:hAnsi="David"/>
                <w:rtl/>
              </w:rPr>
              <w:t xml:space="preserve"> נבקש בשנית כי עורך המכרז ישקול את דחייתו בשנית. הדרישה למוטב לתגמולי ביטוח קוד 324 איננה אפשרית בשוק הביטוח ומהווה דרישה לא הוגנת. בביטוח נאמנות עובדים לא ניתן לקבוע מוטב לתגמולי ביטוח</w:t>
            </w:r>
            <w:r w:rsidRPr="006C7989">
              <w:rPr>
                <w:rFonts w:ascii="David" w:hAnsi="David"/>
              </w:rPr>
              <w:t xml:space="preserve">, </w:t>
            </w:r>
            <w:r w:rsidRPr="006C7989">
              <w:rPr>
                <w:rFonts w:ascii="David" w:hAnsi="David"/>
                <w:rtl/>
              </w:rPr>
              <w:t>לרבות מבקש האישור, וזאת לאור אופיו ומהותו של הביטוח</w:t>
            </w:r>
            <w:r w:rsidRPr="006C7989">
              <w:rPr>
                <w:rFonts w:ascii="David" w:hAnsi="David"/>
              </w:rPr>
              <w:t>.</w:t>
            </w:r>
            <w:r w:rsidRPr="006C7989">
              <w:rPr>
                <w:rFonts w:ascii="David" w:hAnsi="David"/>
                <w:rtl/>
              </w:rPr>
              <w:t xml:space="preserve"> ביטוח נאמנות עובדים נועד לכסות את נזקי המבוטח </w:t>
            </w:r>
            <w:r w:rsidRPr="006C7989">
              <w:rPr>
                <w:rFonts w:ascii="David" w:hAnsi="David"/>
                <w:u w:val="single"/>
                <w:rtl/>
              </w:rPr>
              <w:t>עצמו</w:t>
            </w:r>
            <w:r w:rsidRPr="006C7989">
              <w:rPr>
                <w:rFonts w:ascii="David" w:hAnsi="David"/>
                <w:rtl/>
              </w:rPr>
              <w:t xml:space="preserve"> כתוצאה ממעשי מרמה ו/או מעילה של עובדיו, והוא אינו ביטוח אחריות כלפי צד שלישי</w:t>
            </w:r>
            <w:r w:rsidRPr="006C7989">
              <w:rPr>
                <w:rFonts w:ascii="David" w:hAnsi="David"/>
              </w:rPr>
              <w:t>.</w:t>
            </w:r>
            <w:r w:rsidRPr="006C7989">
              <w:rPr>
                <w:rFonts w:ascii="David" w:hAnsi="David"/>
                <w:rtl/>
              </w:rPr>
              <w:t xml:space="preserve"> בהתאם לפרקטיקה </w:t>
            </w:r>
            <w:proofErr w:type="spellStart"/>
            <w:r w:rsidRPr="006C7989">
              <w:rPr>
                <w:rFonts w:ascii="David" w:hAnsi="David"/>
                <w:rtl/>
              </w:rPr>
              <w:t>הביטוחית</w:t>
            </w:r>
            <w:proofErr w:type="spellEnd"/>
            <w:r w:rsidRPr="006C7989">
              <w:rPr>
                <w:rFonts w:ascii="David" w:hAnsi="David"/>
                <w:rtl/>
              </w:rPr>
              <w:t xml:space="preserve"> המקובלת ולהוראות הפוליסה</w:t>
            </w:r>
            <w:r w:rsidRPr="006C7989">
              <w:rPr>
                <w:rFonts w:ascii="David" w:hAnsi="David"/>
              </w:rPr>
              <w:t xml:space="preserve">, </w:t>
            </w:r>
            <w:r w:rsidRPr="006C7989">
              <w:rPr>
                <w:rFonts w:ascii="David" w:hAnsi="David"/>
                <w:rtl/>
              </w:rPr>
              <w:t>תגמולי הביטוח משולמים אך ורק למבוטח</w:t>
            </w:r>
            <w:r w:rsidRPr="006C7989">
              <w:rPr>
                <w:rFonts w:ascii="David" w:hAnsi="David"/>
              </w:rPr>
              <w:t xml:space="preserve">, </w:t>
            </w:r>
            <w:r w:rsidRPr="006C7989">
              <w:rPr>
                <w:rFonts w:ascii="David" w:hAnsi="David"/>
                <w:rtl/>
              </w:rPr>
              <w:t>ולא ניתן להקנות זכויות ישירות לצד שלישי או לקבוע מוטב אחר לתגמולים</w:t>
            </w:r>
            <w:r w:rsidRPr="006C7989">
              <w:rPr>
                <w:rFonts w:ascii="David" w:hAnsi="David"/>
              </w:rPr>
              <w:t>.</w:t>
            </w:r>
            <w:r w:rsidRPr="006C7989">
              <w:rPr>
                <w:rFonts w:ascii="David" w:hAnsi="David"/>
                <w:rtl/>
              </w:rPr>
              <w:t xml:space="preserve"> לפיכך, דרישה לקביעת מבקש האישור כמוטב לתגמולי ביטוח בביטוח נאמנות עובדים אינה אפשרית ואינה מקובלת בשוק הביטוח</w:t>
            </w:r>
            <w:r w:rsidRPr="006C7989">
              <w:rPr>
                <w:rFonts w:ascii="David" w:hAnsi="David"/>
              </w:rPr>
              <w:t>.</w:t>
            </w:r>
          </w:p>
        </w:tc>
        <w:tc>
          <w:tcPr>
            <w:tcW w:w="4535" w:type="dxa"/>
            <w:vAlign w:val="center"/>
          </w:tcPr>
          <w:p w14:paraId="100A97B5" w14:textId="77777777" w:rsidR="001559DF" w:rsidRPr="0040140E" w:rsidRDefault="001559DF" w:rsidP="001559DF">
            <w:pPr>
              <w:autoSpaceDN/>
              <w:rPr>
                <w:rFonts w:ascii="David" w:hAnsi="David"/>
                <w:spacing w:val="-4"/>
                <w:lang w:eastAsia="en-US"/>
              </w:rPr>
            </w:pPr>
            <w:r w:rsidRPr="0040140E">
              <w:rPr>
                <w:rFonts w:ascii="David" w:hAnsi="David"/>
                <w:spacing w:val="-4"/>
                <w:rtl/>
                <w:lang w:eastAsia="en-US"/>
              </w:rPr>
              <w:t xml:space="preserve">כחלופה לקוד 324 ניתן להציג קוד 331. </w:t>
            </w:r>
          </w:p>
          <w:p w14:paraId="22ACEC65" w14:textId="242B05AA" w:rsidR="006E6575" w:rsidRPr="006C7989" w:rsidRDefault="001559DF" w:rsidP="001559DF">
            <w:pPr>
              <w:pStyle w:val="af2"/>
              <w:widowControl w:val="0"/>
              <w:overflowPunct/>
              <w:autoSpaceDE/>
              <w:autoSpaceDN/>
              <w:adjustRightInd/>
              <w:ind w:left="0"/>
              <w:contextualSpacing/>
              <w:textAlignment w:val="auto"/>
              <w:rPr>
                <w:rFonts w:ascii="David" w:hAnsi="David"/>
                <w:spacing w:val="-4"/>
                <w:rtl/>
                <w:lang w:eastAsia="en-US"/>
              </w:rPr>
            </w:pPr>
            <w:r w:rsidRPr="001559DF">
              <w:rPr>
                <w:rFonts w:ascii="David" w:hAnsi="David"/>
                <w:spacing w:val="-4"/>
                <w:rtl/>
                <w:lang w:eastAsia="en-US"/>
              </w:rPr>
              <w:t>במידה וכספי המשרד נגנבים על ידי עובד של הקבלן או מי מטעמו, הציפייה כי תגמולי הביטוח ישולמו ישירות למשרד.</w:t>
            </w:r>
          </w:p>
        </w:tc>
      </w:tr>
      <w:tr w:rsidR="006E6575" w:rsidRPr="006C7989" w14:paraId="0862315D" w14:textId="77777777" w:rsidTr="001E5A4A">
        <w:tc>
          <w:tcPr>
            <w:tcW w:w="850" w:type="dxa"/>
            <w:vAlign w:val="center"/>
          </w:tcPr>
          <w:p w14:paraId="4540BACE"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5F4B37A4" w14:textId="4B1B8F82" w:rsidR="006E6575" w:rsidRPr="006C7989" w:rsidRDefault="006E6575" w:rsidP="006C7989">
            <w:pPr>
              <w:widowControl w:val="0"/>
              <w:jc w:val="center"/>
              <w:rPr>
                <w:rFonts w:ascii="David" w:hAnsi="David"/>
                <w:color w:val="000000"/>
                <w:rtl/>
                <w:lang w:eastAsia="en-US"/>
              </w:rPr>
            </w:pPr>
            <w:r w:rsidRPr="006C7989">
              <w:rPr>
                <w:rFonts w:ascii="David" w:hAnsi="David"/>
                <w:color w:val="000000"/>
                <w:rtl/>
                <w:lang w:eastAsia="en-US"/>
              </w:rPr>
              <w:t xml:space="preserve">נספח ב'9 הצהרה בדבר ניגוד עניינים </w:t>
            </w:r>
          </w:p>
        </w:tc>
        <w:tc>
          <w:tcPr>
            <w:tcW w:w="1134" w:type="dxa"/>
            <w:vAlign w:val="center"/>
          </w:tcPr>
          <w:p w14:paraId="63A2815E" w14:textId="7B5D49DC" w:rsidR="006E6575" w:rsidRPr="006C7989" w:rsidRDefault="006E6575" w:rsidP="006C7989">
            <w:pPr>
              <w:widowControl w:val="0"/>
              <w:jc w:val="center"/>
              <w:rPr>
                <w:rFonts w:ascii="David" w:hAnsi="David"/>
                <w:color w:val="000000"/>
                <w:rtl/>
                <w:lang w:eastAsia="en-US"/>
              </w:rPr>
            </w:pPr>
            <w:r w:rsidRPr="006C7989">
              <w:rPr>
                <w:rFonts w:ascii="David" w:hAnsi="David"/>
                <w:color w:val="000000"/>
                <w:rtl/>
                <w:lang w:eastAsia="en-US"/>
              </w:rPr>
              <w:t xml:space="preserve">19 לחוברת ההצעה </w:t>
            </w:r>
          </w:p>
        </w:tc>
        <w:tc>
          <w:tcPr>
            <w:tcW w:w="7087" w:type="dxa"/>
            <w:vAlign w:val="center"/>
          </w:tcPr>
          <w:p w14:paraId="6C49D77A" w14:textId="44E782BE" w:rsidR="006E6575" w:rsidRPr="006C7989" w:rsidRDefault="006E6575" w:rsidP="006C7989">
            <w:pPr>
              <w:ind w:left="28"/>
              <w:rPr>
                <w:rFonts w:ascii="David" w:hAnsi="David"/>
                <w:color w:val="000000"/>
                <w:rtl/>
                <w:lang w:eastAsia="en-US"/>
              </w:rPr>
            </w:pPr>
            <w:r w:rsidRPr="006C7989">
              <w:rPr>
                <w:rFonts w:ascii="David" w:hAnsi="David"/>
                <w:color w:val="000000"/>
                <w:rtl/>
                <w:lang w:eastAsia="en-US"/>
              </w:rPr>
              <w:t xml:space="preserve">נראה כי חלה טעות בנוסח בסעיף 2 להצהרה במילים  "בשל היותי " נבקש אישורכם כי כוונתכם הייתה שהמציע </w:t>
            </w:r>
            <w:r w:rsidRPr="006C7989">
              <w:rPr>
                <w:rFonts w:ascii="David" w:hAnsi="David"/>
                <w:b/>
                <w:bCs/>
                <w:color w:val="000000"/>
                <w:rtl/>
                <w:lang w:eastAsia="en-US"/>
              </w:rPr>
              <w:t>אינו</w:t>
            </w:r>
            <w:r w:rsidRPr="006C7989">
              <w:rPr>
                <w:rFonts w:ascii="David" w:hAnsi="David"/>
                <w:color w:val="000000"/>
                <w:rtl/>
                <w:lang w:eastAsia="en-US"/>
              </w:rPr>
              <w:t xml:space="preserve"> בעל מוסד חינוכי/מוסד להשכלה גבוה/מוסד להכשרת עובדי הוראה עפ"י חוק   מאחר ולפי סעיף 2 לכתב המכרז </w:t>
            </w:r>
            <w:bookmarkStart w:id="0" w:name="_Ref82948008"/>
            <w:r w:rsidRPr="006C7989">
              <w:rPr>
                <w:rFonts w:ascii="David" w:hAnsi="David"/>
                <w:color w:val="000000"/>
                <w:rtl/>
                <w:lang w:eastAsia="en-US"/>
              </w:rPr>
              <w:t xml:space="preserve"> מציע אשר מספק את השירותים המפורטים בהצהרה  לא יוכל להיקבע כזוכה במכרז זה</w:t>
            </w:r>
            <w:bookmarkEnd w:id="0"/>
          </w:p>
        </w:tc>
        <w:tc>
          <w:tcPr>
            <w:tcW w:w="4535" w:type="dxa"/>
            <w:vAlign w:val="center"/>
          </w:tcPr>
          <w:p w14:paraId="67DC4579" w14:textId="07BA55BF"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ראו</w:t>
            </w:r>
            <w:r w:rsidRPr="006C7989">
              <w:rPr>
                <w:rFonts w:ascii="David" w:hAnsi="David"/>
                <w:spacing w:val="-4"/>
                <w:rtl/>
                <w:lang w:eastAsia="en-US"/>
              </w:rPr>
              <w:t xml:space="preserve"> חוברת הצעה מתוקנת.</w:t>
            </w:r>
          </w:p>
        </w:tc>
      </w:tr>
      <w:tr w:rsidR="006E6575" w:rsidRPr="006C7989" w14:paraId="0E632419" w14:textId="77777777" w:rsidTr="001E5A4A">
        <w:tc>
          <w:tcPr>
            <w:tcW w:w="850" w:type="dxa"/>
            <w:vAlign w:val="center"/>
          </w:tcPr>
          <w:p w14:paraId="7D593369"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008F9CC0" w14:textId="77777777" w:rsidR="006E6575" w:rsidRPr="006C7989" w:rsidRDefault="006E6575" w:rsidP="006C7989">
            <w:pPr>
              <w:widowControl w:val="0"/>
              <w:overflowPunct/>
              <w:autoSpaceDE/>
              <w:autoSpaceDN/>
              <w:adjustRightInd/>
              <w:jc w:val="center"/>
              <w:textAlignment w:val="auto"/>
              <w:rPr>
                <w:rFonts w:ascii="David" w:hAnsi="David"/>
                <w:color w:val="000000"/>
                <w:rtl/>
                <w:lang w:eastAsia="en-US"/>
              </w:rPr>
            </w:pPr>
            <w:r w:rsidRPr="006C7989">
              <w:rPr>
                <w:rFonts w:ascii="David" w:hAnsi="David"/>
                <w:color w:val="000000"/>
                <w:rtl/>
                <w:lang w:eastAsia="en-US"/>
              </w:rPr>
              <w:t xml:space="preserve">מחוון </w:t>
            </w:r>
          </w:p>
          <w:p w14:paraId="62163A81" w14:textId="183ED08A" w:rsidR="006E6575" w:rsidRPr="006C7989" w:rsidRDefault="006E6575" w:rsidP="006C7989">
            <w:pPr>
              <w:widowControl w:val="0"/>
              <w:jc w:val="center"/>
              <w:rPr>
                <w:rFonts w:ascii="David" w:hAnsi="David"/>
                <w:color w:val="000000"/>
                <w:rtl/>
                <w:lang w:eastAsia="en-US"/>
              </w:rPr>
            </w:pPr>
            <w:r w:rsidRPr="006C7989">
              <w:rPr>
                <w:rFonts w:ascii="David" w:hAnsi="David"/>
                <w:color w:val="000000"/>
                <w:rtl/>
                <w:lang w:eastAsia="en-US"/>
              </w:rPr>
              <w:t>סעיף 5.20.4.3</w:t>
            </w:r>
          </w:p>
        </w:tc>
        <w:tc>
          <w:tcPr>
            <w:tcW w:w="1134" w:type="dxa"/>
            <w:vAlign w:val="center"/>
          </w:tcPr>
          <w:p w14:paraId="09CF4E58" w14:textId="64E08EE8" w:rsidR="006E6575" w:rsidRPr="006C7989" w:rsidRDefault="006E6575" w:rsidP="001E5A4A">
            <w:pPr>
              <w:widowControl w:val="0"/>
              <w:overflowPunct/>
              <w:autoSpaceDE/>
              <w:autoSpaceDN/>
              <w:adjustRightInd/>
              <w:jc w:val="center"/>
              <w:textAlignment w:val="auto"/>
              <w:rPr>
                <w:rFonts w:ascii="David" w:hAnsi="David"/>
                <w:color w:val="000000"/>
                <w:rtl/>
                <w:lang w:eastAsia="en-US"/>
              </w:rPr>
            </w:pPr>
            <w:r w:rsidRPr="006C7989">
              <w:rPr>
                <w:rFonts w:ascii="David" w:hAnsi="David"/>
                <w:color w:val="000000"/>
                <w:rtl/>
                <w:lang w:eastAsia="en-US"/>
              </w:rPr>
              <w:t xml:space="preserve">מנהל הפרויקט- הכשרה </w:t>
            </w:r>
          </w:p>
        </w:tc>
        <w:tc>
          <w:tcPr>
            <w:tcW w:w="7087" w:type="dxa"/>
            <w:vAlign w:val="center"/>
          </w:tcPr>
          <w:p w14:paraId="70FD3386" w14:textId="69C16D79" w:rsidR="006E6575" w:rsidRPr="006C7989" w:rsidRDefault="006E6575" w:rsidP="006C7989">
            <w:pPr>
              <w:ind w:left="28"/>
              <w:rPr>
                <w:rFonts w:ascii="David" w:hAnsi="David"/>
                <w:color w:val="000000"/>
                <w:rtl/>
                <w:lang w:eastAsia="en-US"/>
              </w:rPr>
            </w:pPr>
            <w:r w:rsidRPr="006C7989">
              <w:rPr>
                <w:rFonts w:ascii="David" w:hAnsi="David"/>
                <w:color w:val="000000"/>
                <w:rtl/>
                <w:lang w:eastAsia="en-US"/>
              </w:rPr>
              <w:t>נבקש כי תואר בכלכלה/ סטטיסטיקה/ מתמטיקה ייחשב כהכשרה נוספת לניקוד האיכות  שכן אין דרישה לסוג התואר כמבוקש בסעיף 5.20.4.3 במסמכי המכרז.</w:t>
            </w:r>
          </w:p>
        </w:tc>
        <w:tc>
          <w:tcPr>
            <w:tcW w:w="4535" w:type="dxa"/>
            <w:vAlign w:val="center"/>
          </w:tcPr>
          <w:p w14:paraId="3CAE864E" w14:textId="15D74F79" w:rsidR="006E6575" w:rsidRPr="006C7989" w:rsidRDefault="006C7989"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הבקשה</w:t>
            </w:r>
            <w:r w:rsidRPr="001E5A4A">
              <w:rPr>
                <w:rFonts w:ascii="David" w:hAnsi="David"/>
                <w:spacing w:val="-4"/>
                <w:rtl/>
                <w:lang w:eastAsia="en-US"/>
              </w:rPr>
              <w:t xml:space="preserve"> מאושרת.</w:t>
            </w:r>
          </w:p>
        </w:tc>
      </w:tr>
      <w:tr w:rsidR="006C7989" w:rsidRPr="006C7989" w14:paraId="02D057D5" w14:textId="77777777" w:rsidTr="001E5A4A">
        <w:tc>
          <w:tcPr>
            <w:tcW w:w="850" w:type="dxa"/>
            <w:vAlign w:val="center"/>
          </w:tcPr>
          <w:p w14:paraId="62CFEB3E" w14:textId="77777777" w:rsidR="006C7989" w:rsidRPr="006C7989" w:rsidRDefault="006C7989" w:rsidP="006C7989">
            <w:pPr>
              <w:numPr>
                <w:ilvl w:val="0"/>
                <w:numId w:val="2"/>
              </w:numPr>
              <w:ind w:left="242" w:hanging="185"/>
              <w:jc w:val="center"/>
              <w:rPr>
                <w:rFonts w:ascii="David" w:hAnsi="David"/>
                <w:rtl/>
              </w:rPr>
            </w:pPr>
          </w:p>
        </w:tc>
        <w:tc>
          <w:tcPr>
            <w:tcW w:w="1531" w:type="dxa"/>
            <w:vAlign w:val="center"/>
          </w:tcPr>
          <w:p w14:paraId="5D80A4B4" w14:textId="5B8A955C" w:rsidR="006C7989" w:rsidRPr="006C7989" w:rsidRDefault="006C7989" w:rsidP="006C7989">
            <w:pPr>
              <w:widowControl w:val="0"/>
              <w:jc w:val="center"/>
              <w:rPr>
                <w:rFonts w:ascii="David" w:hAnsi="David"/>
                <w:color w:val="000000"/>
                <w:rtl/>
                <w:lang w:eastAsia="en-US"/>
              </w:rPr>
            </w:pPr>
            <w:r w:rsidRPr="001E5A4A">
              <w:rPr>
                <w:rFonts w:ascii="David" w:hAnsi="David"/>
                <w:rtl/>
              </w:rPr>
              <w:t>2.8.5</w:t>
            </w:r>
          </w:p>
        </w:tc>
        <w:tc>
          <w:tcPr>
            <w:tcW w:w="1134" w:type="dxa"/>
            <w:vAlign w:val="center"/>
          </w:tcPr>
          <w:p w14:paraId="2B3B7EE9" w14:textId="6E90C947" w:rsidR="006C7989" w:rsidRPr="006C7989" w:rsidRDefault="006C7989" w:rsidP="006C7989">
            <w:pPr>
              <w:widowControl w:val="0"/>
              <w:jc w:val="center"/>
              <w:rPr>
                <w:rFonts w:ascii="David" w:hAnsi="David"/>
                <w:color w:val="000000"/>
                <w:rtl/>
                <w:lang w:eastAsia="en-US"/>
              </w:rPr>
            </w:pPr>
            <w:r w:rsidRPr="001E5A4A">
              <w:rPr>
                <w:rFonts w:ascii="David" w:hAnsi="David"/>
                <w:rtl/>
              </w:rPr>
              <w:t>5</w:t>
            </w:r>
          </w:p>
        </w:tc>
        <w:tc>
          <w:tcPr>
            <w:tcW w:w="7087" w:type="dxa"/>
            <w:vAlign w:val="center"/>
          </w:tcPr>
          <w:p w14:paraId="24806B3E" w14:textId="4386A759" w:rsidR="006C7989" w:rsidRPr="006C7989" w:rsidRDefault="006C7989" w:rsidP="006C7989">
            <w:pPr>
              <w:ind w:left="28"/>
              <w:rPr>
                <w:rFonts w:ascii="David" w:hAnsi="David"/>
                <w:color w:val="000000"/>
                <w:rtl/>
                <w:lang w:eastAsia="en-US"/>
              </w:rPr>
            </w:pPr>
            <w:r w:rsidRPr="001E5A4A">
              <w:rPr>
                <w:rFonts w:ascii="David" w:hAnsi="David" w:hint="eastAsia"/>
                <w:rtl/>
              </w:rPr>
              <w:t>נודה</w:t>
            </w:r>
            <w:r w:rsidRPr="001E5A4A">
              <w:rPr>
                <w:rFonts w:ascii="David" w:hAnsi="David"/>
                <w:rtl/>
              </w:rPr>
              <w:t xml:space="preserve"> להארכת התקופה האפשרית להצגת הניסיון מ- 4 השנים האחרונות ל- 6 השנים האחרונות</w:t>
            </w:r>
          </w:p>
        </w:tc>
        <w:tc>
          <w:tcPr>
            <w:tcW w:w="4535" w:type="dxa"/>
            <w:vAlign w:val="center"/>
          </w:tcPr>
          <w:p w14:paraId="6D9EDEA5" w14:textId="15CD564F" w:rsidR="006C7989" w:rsidRPr="006C7989" w:rsidRDefault="006C7989"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הבקשה</w:t>
            </w:r>
            <w:r w:rsidRPr="006C7989">
              <w:rPr>
                <w:rFonts w:ascii="David" w:hAnsi="David"/>
                <w:spacing w:val="-4"/>
                <w:rtl/>
                <w:lang w:eastAsia="en-US"/>
              </w:rPr>
              <w:t xml:space="preserve"> מאושרת. רא</w:t>
            </w:r>
            <w:r w:rsidRPr="006C7989">
              <w:rPr>
                <w:rFonts w:ascii="David" w:hAnsi="David" w:hint="eastAsia"/>
                <w:spacing w:val="-4"/>
                <w:rtl/>
                <w:lang w:eastAsia="en-US"/>
              </w:rPr>
              <w:t>ו</w:t>
            </w:r>
            <w:r w:rsidRPr="006C7989">
              <w:rPr>
                <w:rFonts w:ascii="David" w:hAnsi="David"/>
                <w:spacing w:val="-4"/>
                <w:rtl/>
                <w:lang w:eastAsia="en-US"/>
              </w:rPr>
              <w:t xml:space="preserve"> חוברת מכרז מתוקנת.</w:t>
            </w:r>
          </w:p>
        </w:tc>
      </w:tr>
      <w:tr w:rsidR="006C7989" w:rsidRPr="006C7989" w14:paraId="78812E5B" w14:textId="77777777" w:rsidTr="001E5A4A">
        <w:tc>
          <w:tcPr>
            <w:tcW w:w="850" w:type="dxa"/>
            <w:vAlign w:val="center"/>
          </w:tcPr>
          <w:p w14:paraId="68AADCB1" w14:textId="77777777" w:rsidR="006C7989" w:rsidRPr="006C7989" w:rsidRDefault="006C7989" w:rsidP="006C7989">
            <w:pPr>
              <w:numPr>
                <w:ilvl w:val="0"/>
                <w:numId w:val="2"/>
              </w:numPr>
              <w:ind w:left="242" w:hanging="185"/>
              <w:jc w:val="center"/>
              <w:rPr>
                <w:rFonts w:ascii="David" w:hAnsi="David"/>
                <w:rtl/>
              </w:rPr>
            </w:pPr>
          </w:p>
        </w:tc>
        <w:tc>
          <w:tcPr>
            <w:tcW w:w="1531" w:type="dxa"/>
            <w:vAlign w:val="center"/>
          </w:tcPr>
          <w:p w14:paraId="7DE161F1" w14:textId="1FCED33B" w:rsidR="006C7989" w:rsidRPr="006C7989" w:rsidRDefault="006C7989" w:rsidP="006C7989">
            <w:pPr>
              <w:widowControl w:val="0"/>
              <w:jc w:val="center"/>
              <w:rPr>
                <w:rFonts w:ascii="David" w:hAnsi="David"/>
                <w:color w:val="000000"/>
                <w:rtl/>
                <w:lang w:eastAsia="en-US"/>
              </w:rPr>
            </w:pPr>
            <w:r w:rsidRPr="001E5A4A">
              <w:rPr>
                <w:rFonts w:ascii="David" w:hAnsi="David"/>
                <w:rtl/>
              </w:rPr>
              <w:t>2.8.6</w:t>
            </w:r>
          </w:p>
        </w:tc>
        <w:tc>
          <w:tcPr>
            <w:tcW w:w="1134" w:type="dxa"/>
            <w:vAlign w:val="center"/>
          </w:tcPr>
          <w:p w14:paraId="4A774D1E" w14:textId="5C8A465D" w:rsidR="006C7989" w:rsidRPr="006C7989" w:rsidRDefault="006C7989" w:rsidP="006C7989">
            <w:pPr>
              <w:widowControl w:val="0"/>
              <w:jc w:val="center"/>
              <w:rPr>
                <w:rFonts w:ascii="David" w:hAnsi="David"/>
                <w:color w:val="000000"/>
                <w:rtl/>
                <w:lang w:eastAsia="en-US"/>
              </w:rPr>
            </w:pPr>
            <w:r w:rsidRPr="001E5A4A">
              <w:rPr>
                <w:rFonts w:ascii="David" w:hAnsi="David"/>
                <w:rtl/>
              </w:rPr>
              <w:t>5</w:t>
            </w:r>
          </w:p>
        </w:tc>
        <w:tc>
          <w:tcPr>
            <w:tcW w:w="7087" w:type="dxa"/>
            <w:vAlign w:val="center"/>
          </w:tcPr>
          <w:p w14:paraId="5DD64765" w14:textId="3FBA4603" w:rsidR="006C7989" w:rsidRPr="006C7989" w:rsidRDefault="006C7989" w:rsidP="006C7989">
            <w:pPr>
              <w:ind w:left="28"/>
              <w:rPr>
                <w:rFonts w:ascii="David" w:hAnsi="David"/>
                <w:color w:val="000000"/>
                <w:rtl/>
                <w:lang w:eastAsia="en-US"/>
              </w:rPr>
            </w:pPr>
            <w:r w:rsidRPr="001E5A4A">
              <w:rPr>
                <w:rFonts w:ascii="David" w:hAnsi="David" w:hint="eastAsia"/>
                <w:rtl/>
              </w:rPr>
              <w:t>נודה</w:t>
            </w:r>
            <w:r w:rsidRPr="001E5A4A">
              <w:rPr>
                <w:rFonts w:ascii="David" w:hAnsi="David"/>
                <w:rtl/>
              </w:rPr>
              <w:t xml:space="preserve"> להארכת התקופה האפשרית להצגת הניסיון מ- 4 השנים האחרונות ל- 6 השנים האחרונות</w:t>
            </w:r>
          </w:p>
        </w:tc>
        <w:tc>
          <w:tcPr>
            <w:tcW w:w="4535" w:type="dxa"/>
            <w:vAlign w:val="center"/>
          </w:tcPr>
          <w:p w14:paraId="007DE32F" w14:textId="79B17458" w:rsidR="006C7989" w:rsidRPr="006C7989" w:rsidRDefault="006C7989"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הבקשה</w:t>
            </w:r>
            <w:r w:rsidRPr="006C7989">
              <w:rPr>
                <w:rFonts w:ascii="David" w:hAnsi="David"/>
                <w:spacing w:val="-4"/>
                <w:rtl/>
                <w:lang w:eastAsia="en-US"/>
              </w:rPr>
              <w:t xml:space="preserve"> מאושרת. ראו חוברת מכרז מתוקנת.</w:t>
            </w:r>
          </w:p>
        </w:tc>
      </w:tr>
      <w:tr w:rsidR="006E6575" w:rsidRPr="006C7989" w14:paraId="1D8D5AE5" w14:textId="77777777" w:rsidTr="001E5A4A">
        <w:tc>
          <w:tcPr>
            <w:tcW w:w="850" w:type="dxa"/>
            <w:vAlign w:val="center"/>
          </w:tcPr>
          <w:p w14:paraId="6F2E5303"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5F337BF2" w14:textId="681CADF7" w:rsidR="006E6575" w:rsidRPr="006C7989" w:rsidRDefault="006E6575" w:rsidP="006C7989">
            <w:pPr>
              <w:widowControl w:val="0"/>
              <w:jc w:val="center"/>
              <w:rPr>
                <w:rFonts w:ascii="David" w:hAnsi="David"/>
                <w:color w:val="000000"/>
                <w:rtl/>
                <w:lang w:eastAsia="en-US"/>
              </w:rPr>
            </w:pPr>
            <w:r w:rsidRPr="001E5A4A">
              <w:rPr>
                <w:rFonts w:ascii="David" w:hAnsi="David"/>
                <w:rtl/>
              </w:rPr>
              <w:t>4</w:t>
            </w:r>
          </w:p>
        </w:tc>
        <w:tc>
          <w:tcPr>
            <w:tcW w:w="1134" w:type="dxa"/>
            <w:vAlign w:val="center"/>
          </w:tcPr>
          <w:p w14:paraId="5526D572" w14:textId="2F4AC482" w:rsidR="006E6575" w:rsidRPr="006C7989" w:rsidRDefault="006E6575" w:rsidP="006C7989">
            <w:pPr>
              <w:widowControl w:val="0"/>
              <w:jc w:val="center"/>
              <w:rPr>
                <w:rFonts w:ascii="David" w:hAnsi="David"/>
                <w:color w:val="000000"/>
                <w:rtl/>
                <w:lang w:eastAsia="en-US"/>
              </w:rPr>
            </w:pPr>
            <w:r w:rsidRPr="001E5A4A">
              <w:rPr>
                <w:rFonts w:ascii="David" w:hAnsi="David"/>
                <w:rtl/>
              </w:rPr>
              <w:t>6</w:t>
            </w:r>
          </w:p>
        </w:tc>
        <w:tc>
          <w:tcPr>
            <w:tcW w:w="7087" w:type="dxa"/>
            <w:vAlign w:val="center"/>
          </w:tcPr>
          <w:p w14:paraId="4DD74AC8" w14:textId="626178A8" w:rsidR="006E6575" w:rsidRPr="006C7989" w:rsidRDefault="006E6575" w:rsidP="006C7989">
            <w:pPr>
              <w:ind w:left="28"/>
              <w:rPr>
                <w:rFonts w:ascii="David" w:hAnsi="David"/>
                <w:color w:val="000000"/>
                <w:rtl/>
                <w:lang w:eastAsia="en-US"/>
              </w:rPr>
            </w:pPr>
            <w:r w:rsidRPr="001E5A4A">
              <w:rPr>
                <w:rFonts w:ascii="David" w:hAnsi="David" w:hint="eastAsia"/>
                <w:rtl/>
              </w:rPr>
              <w:t>נודה</w:t>
            </w:r>
            <w:r w:rsidRPr="001E5A4A">
              <w:rPr>
                <w:rFonts w:ascii="David" w:hAnsi="David"/>
                <w:rtl/>
              </w:rPr>
              <w:t xml:space="preserve"> לקבלת פירוט / תרשים / הסבר ויזואלי על תהליך העבודה – הן אל מול המוסדות והן אל מול תלמידים/סטודנטים.</w:t>
            </w:r>
          </w:p>
        </w:tc>
        <w:tc>
          <w:tcPr>
            <w:tcW w:w="4535" w:type="dxa"/>
            <w:vAlign w:val="center"/>
          </w:tcPr>
          <w:p w14:paraId="575CC8BA" w14:textId="6C7BB0BD"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הבקשה</w:t>
            </w:r>
            <w:r w:rsidRPr="006C7989">
              <w:rPr>
                <w:rFonts w:ascii="David" w:hAnsi="David"/>
                <w:spacing w:val="-4"/>
                <w:rtl/>
                <w:lang w:eastAsia="en-US"/>
              </w:rPr>
              <w:t xml:space="preserve"> נדחית. תהליך העבודה מפורט במסמכי המכרז.</w:t>
            </w:r>
          </w:p>
        </w:tc>
      </w:tr>
      <w:tr w:rsidR="006E6575" w:rsidRPr="006C7989" w14:paraId="6EC3C012" w14:textId="77777777" w:rsidTr="001E5A4A">
        <w:tc>
          <w:tcPr>
            <w:tcW w:w="850" w:type="dxa"/>
            <w:vAlign w:val="center"/>
          </w:tcPr>
          <w:p w14:paraId="61468E0F"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6AC4CDB5" w14:textId="505E9F2B" w:rsidR="006E6575" w:rsidRPr="006C7989" w:rsidRDefault="006E6575" w:rsidP="006C7989">
            <w:pPr>
              <w:widowControl w:val="0"/>
              <w:jc w:val="center"/>
              <w:rPr>
                <w:rFonts w:ascii="David" w:hAnsi="David"/>
                <w:color w:val="000000"/>
                <w:rtl/>
                <w:lang w:eastAsia="en-US"/>
              </w:rPr>
            </w:pPr>
            <w:r w:rsidRPr="001E5A4A">
              <w:rPr>
                <w:rFonts w:ascii="David" w:hAnsi="David"/>
                <w:rtl/>
              </w:rPr>
              <w:t>4.19.1.1</w:t>
            </w:r>
          </w:p>
        </w:tc>
        <w:tc>
          <w:tcPr>
            <w:tcW w:w="1134" w:type="dxa"/>
            <w:vAlign w:val="center"/>
          </w:tcPr>
          <w:p w14:paraId="1B14870D" w14:textId="590D222A" w:rsidR="006E6575" w:rsidRPr="006C7989" w:rsidRDefault="006E6575" w:rsidP="006C7989">
            <w:pPr>
              <w:widowControl w:val="0"/>
              <w:jc w:val="center"/>
              <w:rPr>
                <w:rFonts w:ascii="David" w:hAnsi="David"/>
                <w:color w:val="000000"/>
                <w:rtl/>
                <w:lang w:eastAsia="en-US"/>
              </w:rPr>
            </w:pPr>
            <w:r w:rsidRPr="001E5A4A">
              <w:rPr>
                <w:rFonts w:ascii="David" w:hAnsi="David"/>
                <w:rtl/>
              </w:rPr>
              <w:t>11</w:t>
            </w:r>
          </w:p>
        </w:tc>
        <w:tc>
          <w:tcPr>
            <w:tcW w:w="7087" w:type="dxa"/>
            <w:vAlign w:val="center"/>
          </w:tcPr>
          <w:p w14:paraId="67E49486" w14:textId="77777777" w:rsidR="006E6575" w:rsidRPr="001E5A4A" w:rsidRDefault="006E6575" w:rsidP="006C7989">
            <w:pPr>
              <w:pStyle w:val="af2"/>
              <w:numPr>
                <w:ilvl w:val="0"/>
                <w:numId w:val="18"/>
              </w:numPr>
              <w:overflowPunct/>
              <w:autoSpaceDE/>
              <w:autoSpaceDN/>
              <w:adjustRightInd/>
              <w:contextualSpacing/>
              <w:jc w:val="left"/>
              <w:textAlignment w:val="auto"/>
              <w:rPr>
                <w:rFonts w:ascii="David" w:hAnsi="David"/>
              </w:rPr>
            </w:pPr>
            <w:r w:rsidRPr="001E5A4A">
              <w:rPr>
                <w:rFonts w:ascii="David" w:hAnsi="David" w:hint="eastAsia"/>
                <w:rtl/>
              </w:rPr>
              <w:t>האם</w:t>
            </w:r>
            <w:r w:rsidRPr="001E5A4A">
              <w:rPr>
                <w:rFonts w:ascii="David" w:hAnsi="David"/>
                <w:rtl/>
              </w:rPr>
              <w:t xml:space="preserve"> 3,300 מוטבים כולל גם מוסדות וגם תלמידים/סטודנטים?</w:t>
            </w:r>
          </w:p>
          <w:p w14:paraId="5E140A6D" w14:textId="77777777" w:rsidR="006E6575" w:rsidRPr="001E5A4A" w:rsidRDefault="006E6575" w:rsidP="006C7989">
            <w:pPr>
              <w:pStyle w:val="af2"/>
              <w:numPr>
                <w:ilvl w:val="0"/>
                <w:numId w:val="18"/>
              </w:numPr>
              <w:overflowPunct/>
              <w:autoSpaceDE/>
              <w:autoSpaceDN/>
              <w:adjustRightInd/>
              <w:contextualSpacing/>
              <w:jc w:val="left"/>
              <w:textAlignment w:val="auto"/>
              <w:rPr>
                <w:rFonts w:ascii="David" w:hAnsi="David"/>
              </w:rPr>
            </w:pPr>
            <w:r w:rsidRPr="001E5A4A">
              <w:rPr>
                <w:rFonts w:ascii="David" w:hAnsi="David" w:hint="eastAsia"/>
                <w:rtl/>
              </w:rPr>
              <w:t>כמה</w:t>
            </w:r>
            <w:r w:rsidRPr="001E5A4A">
              <w:rPr>
                <w:rFonts w:ascii="David" w:hAnsi="David"/>
                <w:rtl/>
              </w:rPr>
              <w:t xml:space="preserve"> מתוך זה מוסדות?</w:t>
            </w:r>
          </w:p>
          <w:p w14:paraId="7D8DBF95" w14:textId="6E08AE4F" w:rsidR="006E6575" w:rsidRPr="001E5A4A" w:rsidRDefault="006E6575" w:rsidP="006C7989">
            <w:pPr>
              <w:pStyle w:val="af2"/>
              <w:numPr>
                <w:ilvl w:val="0"/>
                <w:numId w:val="18"/>
              </w:numPr>
              <w:overflowPunct/>
              <w:autoSpaceDE/>
              <w:autoSpaceDN/>
              <w:adjustRightInd/>
              <w:contextualSpacing/>
              <w:jc w:val="left"/>
              <w:textAlignment w:val="auto"/>
              <w:rPr>
                <w:rFonts w:ascii="David" w:hAnsi="David"/>
                <w:rtl/>
              </w:rPr>
            </w:pPr>
            <w:r w:rsidRPr="001E5A4A">
              <w:rPr>
                <w:rFonts w:ascii="David" w:hAnsi="David" w:hint="eastAsia"/>
                <w:rtl/>
              </w:rPr>
              <w:t>כמה</w:t>
            </w:r>
            <w:r w:rsidRPr="001E5A4A">
              <w:rPr>
                <w:rFonts w:ascii="David" w:hAnsi="David"/>
                <w:rtl/>
              </w:rPr>
              <w:t xml:space="preserve"> מתוך זה תלמידים/סטודנטים?</w:t>
            </w:r>
          </w:p>
        </w:tc>
        <w:tc>
          <w:tcPr>
            <w:tcW w:w="4535" w:type="dxa"/>
            <w:vAlign w:val="center"/>
          </w:tcPr>
          <w:p w14:paraId="3085C892" w14:textId="77777777" w:rsidR="006E6575" w:rsidRPr="006C7989" w:rsidRDefault="006E6575" w:rsidP="001E5A4A">
            <w:pPr>
              <w:pStyle w:val="af2"/>
              <w:widowControl w:val="0"/>
              <w:numPr>
                <w:ilvl w:val="0"/>
                <w:numId w:val="23"/>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כן</w:t>
            </w:r>
            <w:r w:rsidRPr="006C7989">
              <w:rPr>
                <w:rFonts w:ascii="David" w:hAnsi="David"/>
                <w:spacing w:val="-4"/>
                <w:rtl/>
                <w:lang w:eastAsia="en-US"/>
              </w:rPr>
              <w:t>.</w:t>
            </w:r>
          </w:p>
          <w:p w14:paraId="51C8F747" w14:textId="27C93EFD" w:rsidR="006E6575" w:rsidRPr="006C7989" w:rsidRDefault="006E6575" w:rsidP="001E5A4A">
            <w:pPr>
              <w:pStyle w:val="af2"/>
              <w:widowControl w:val="0"/>
              <w:numPr>
                <w:ilvl w:val="0"/>
                <w:numId w:val="23"/>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כחצי</w:t>
            </w:r>
            <w:r w:rsidRPr="006C7989">
              <w:rPr>
                <w:rFonts w:ascii="David" w:hAnsi="David"/>
                <w:spacing w:val="-4"/>
                <w:rtl/>
                <w:lang w:eastAsia="en-US"/>
              </w:rPr>
              <w:t xml:space="preserve"> מהמוטבים.</w:t>
            </w:r>
          </w:p>
          <w:p w14:paraId="41FBAA5E" w14:textId="6E8235D1" w:rsidR="006E6575" w:rsidRPr="006C7989" w:rsidRDefault="006E6575" w:rsidP="001E5A4A">
            <w:pPr>
              <w:pStyle w:val="af2"/>
              <w:widowControl w:val="0"/>
              <w:numPr>
                <w:ilvl w:val="0"/>
                <w:numId w:val="23"/>
              </w:numPr>
              <w:overflowPunct/>
              <w:autoSpaceDE/>
              <w:autoSpaceDN/>
              <w:adjustRightInd/>
              <w:ind w:left="315" w:hanging="315"/>
              <w:contextualSpacing/>
              <w:textAlignment w:val="auto"/>
              <w:rPr>
                <w:rFonts w:ascii="David" w:hAnsi="David"/>
                <w:spacing w:val="-4"/>
                <w:rtl/>
                <w:lang w:eastAsia="en-US"/>
              </w:rPr>
            </w:pPr>
            <w:r w:rsidRPr="006C7989">
              <w:rPr>
                <w:rFonts w:ascii="David" w:hAnsi="David" w:hint="eastAsia"/>
                <w:spacing w:val="-4"/>
                <w:rtl/>
                <w:lang w:eastAsia="en-US"/>
              </w:rPr>
              <w:t>כחצי</w:t>
            </w:r>
            <w:r w:rsidRPr="006C7989">
              <w:rPr>
                <w:rFonts w:ascii="David" w:hAnsi="David"/>
                <w:spacing w:val="-4"/>
                <w:rtl/>
                <w:lang w:eastAsia="en-US"/>
              </w:rPr>
              <w:t xml:space="preserve"> מהמוטבים</w:t>
            </w:r>
          </w:p>
        </w:tc>
      </w:tr>
      <w:tr w:rsidR="006E6575" w:rsidRPr="006C7989" w14:paraId="26C1F22C" w14:textId="77777777" w:rsidTr="001E5A4A">
        <w:tc>
          <w:tcPr>
            <w:tcW w:w="850" w:type="dxa"/>
            <w:vAlign w:val="center"/>
          </w:tcPr>
          <w:p w14:paraId="04A4ACE7"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3C89C886" w14:textId="7DCBD913" w:rsidR="006E6575" w:rsidRPr="006C7989" w:rsidRDefault="006E6575" w:rsidP="006C7989">
            <w:pPr>
              <w:widowControl w:val="0"/>
              <w:jc w:val="center"/>
              <w:rPr>
                <w:rFonts w:ascii="David" w:hAnsi="David"/>
                <w:color w:val="000000"/>
                <w:rtl/>
                <w:lang w:eastAsia="en-US"/>
              </w:rPr>
            </w:pPr>
            <w:r w:rsidRPr="001E5A4A">
              <w:rPr>
                <w:rFonts w:ascii="David" w:hAnsi="David"/>
                <w:rtl/>
              </w:rPr>
              <w:t>4.19.1.1</w:t>
            </w:r>
          </w:p>
        </w:tc>
        <w:tc>
          <w:tcPr>
            <w:tcW w:w="1134" w:type="dxa"/>
            <w:vAlign w:val="center"/>
          </w:tcPr>
          <w:p w14:paraId="0CDE95C6" w14:textId="1053BCA5" w:rsidR="006E6575" w:rsidRPr="006C7989" w:rsidRDefault="006E6575" w:rsidP="006C7989">
            <w:pPr>
              <w:widowControl w:val="0"/>
              <w:jc w:val="center"/>
              <w:rPr>
                <w:rFonts w:ascii="David" w:hAnsi="David"/>
                <w:color w:val="000000"/>
                <w:rtl/>
                <w:lang w:eastAsia="en-US"/>
              </w:rPr>
            </w:pPr>
            <w:r w:rsidRPr="001E5A4A">
              <w:rPr>
                <w:rFonts w:ascii="David" w:hAnsi="David"/>
                <w:rtl/>
              </w:rPr>
              <w:t>11</w:t>
            </w:r>
          </w:p>
        </w:tc>
        <w:tc>
          <w:tcPr>
            <w:tcW w:w="7087" w:type="dxa"/>
            <w:vAlign w:val="center"/>
          </w:tcPr>
          <w:p w14:paraId="52247F48" w14:textId="6D645298" w:rsidR="006E6575" w:rsidRPr="006C7989" w:rsidRDefault="006E6575" w:rsidP="006C7989">
            <w:pPr>
              <w:jc w:val="left"/>
              <w:rPr>
                <w:rFonts w:ascii="David" w:hAnsi="David"/>
                <w:color w:val="000000"/>
                <w:rtl/>
                <w:lang w:eastAsia="en-US"/>
              </w:rPr>
            </w:pPr>
            <w:r w:rsidRPr="001E5A4A">
              <w:rPr>
                <w:rFonts w:ascii="David" w:hAnsi="David" w:hint="eastAsia"/>
                <w:rtl/>
              </w:rPr>
              <w:t>ישנה</w:t>
            </w:r>
            <w:r w:rsidRPr="001E5A4A">
              <w:rPr>
                <w:rFonts w:ascii="David" w:hAnsi="David"/>
                <w:rtl/>
              </w:rPr>
              <w:t xml:space="preserve"> חוסר התאמה בין כמות המוטבים המצוינת בסעיף זה  (3,300) לבין הכמות המצוינת באקסל מחוון המלגות (3,000) – גיליון קריטריונים, תא </w:t>
            </w:r>
            <w:r w:rsidRPr="001E5A4A">
              <w:rPr>
                <w:rFonts w:ascii="David" w:hAnsi="David"/>
              </w:rPr>
              <w:t>D17</w:t>
            </w:r>
            <w:r w:rsidRPr="001E5A4A">
              <w:rPr>
                <w:rFonts w:ascii="David" w:hAnsi="David"/>
                <w:rtl/>
              </w:rPr>
              <w:t>. נודה להבהרתכם.</w:t>
            </w:r>
          </w:p>
        </w:tc>
        <w:tc>
          <w:tcPr>
            <w:tcW w:w="4535" w:type="dxa"/>
            <w:vAlign w:val="center"/>
          </w:tcPr>
          <w:p w14:paraId="5D33C964" w14:textId="14577ED3"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ראה</w:t>
            </w:r>
            <w:r w:rsidRPr="006C7989">
              <w:rPr>
                <w:rFonts w:ascii="David" w:hAnsi="David"/>
                <w:spacing w:val="-4"/>
                <w:rtl/>
                <w:lang w:eastAsia="en-US"/>
              </w:rPr>
              <w:t xml:space="preserve"> אקסל מחוון מתוקן</w:t>
            </w:r>
          </w:p>
        </w:tc>
      </w:tr>
      <w:tr w:rsidR="006E6575" w:rsidRPr="006C7989" w14:paraId="0DBBF2E5" w14:textId="77777777" w:rsidTr="001E5A4A">
        <w:tc>
          <w:tcPr>
            <w:tcW w:w="850" w:type="dxa"/>
            <w:vAlign w:val="center"/>
          </w:tcPr>
          <w:p w14:paraId="205438C2"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5A121C87" w14:textId="3A30EB5B" w:rsidR="006E6575" w:rsidRPr="006C7989" w:rsidRDefault="006E6575" w:rsidP="006C7989">
            <w:pPr>
              <w:widowControl w:val="0"/>
              <w:jc w:val="center"/>
              <w:rPr>
                <w:rFonts w:ascii="David" w:hAnsi="David"/>
                <w:color w:val="000000"/>
                <w:rtl/>
                <w:lang w:eastAsia="en-US"/>
              </w:rPr>
            </w:pPr>
            <w:r w:rsidRPr="001E5A4A">
              <w:rPr>
                <w:rFonts w:ascii="David" w:hAnsi="David"/>
                <w:rtl/>
              </w:rPr>
              <w:t>4.19.1.2</w:t>
            </w:r>
          </w:p>
        </w:tc>
        <w:tc>
          <w:tcPr>
            <w:tcW w:w="1134" w:type="dxa"/>
            <w:vAlign w:val="center"/>
          </w:tcPr>
          <w:p w14:paraId="03DD4DC6" w14:textId="01C1D59C" w:rsidR="006E6575" w:rsidRPr="006C7989" w:rsidRDefault="006E6575" w:rsidP="006C7989">
            <w:pPr>
              <w:widowControl w:val="0"/>
              <w:jc w:val="center"/>
              <w:rPr>
                <w:rFonts w:ascii="David" w:hAnsi="David"/>
                <w:color w:val="000000"/>
                <w:rtl/>
                <w:lang w:eastAsia="en-US"/>
              </w:rPr>
            </w:pPr>
            <w:r w:rsidRPr="001E5A4A">
              <w:rPr>
                <w:rFonts w:ascii="David" w:hAnsi="David"/>
                <w:rtl/>
              </w:rPr>
              <w:t>11</w:t>
            </w:r>
          </w:p>
        </w:tc>
        <w:tc>
          <w:tcPr>
            <w:tcW w:w="7087" w:type="dxa"/>
            <w:vAlign w:val="center"/>
          </w:tcPr>
          <w:p w14:paraId="042C6318" w14:textId="77777777" w:rsidR="006E6575" w:rsidRPr="001E5A4A" w:rsidRDefault="006E6575" w:rsidP="006C7989">
            <w:pPr>
              <w:jc w:val="left"/>
              <w:rPr>
                <w:rFonts w:ascii="David" w:hAnsi="David"/>
                <w:rtl/>
              </w:rPr>
            </w:pPr>
            <w:r w:rsidRPr="001E5A4A">
              <w:rPr>
                <w:rFonts w:ascii="David" w:hAnsi="David" w:hint="eastAsia"/>
                <w:rtl/>
              </w:rPr>
              <w:t>להבנתנו</w:t>
            </w:r>
            <w:r w:rsidRPr="001E5A4A">
              <w:rPr>
                <w:rFonts w:ascii="David" w:hAnsi="David"/>
                <w:rtl/>
              </w:rPr>
              <w:t>, הצפי לשנת תשפ"ז הוא שמתוך כל הבקשות שיוגשו, בקשותיהם של 30,000 תלמידים/סטודנטים יאושרו, כאשר התשלום לחלק מהם יועבר אליהם ישירות ע"י הספק, וחלק מהם יקבלו את הכסף ממוסדות החינוך והספק הוא זה שיעביר למוסדות החינוך את הכסף.</w:t>
            </w:r>
          </w:p>
          <w:p w14:paraId="35E243A6" w14:textId="77777777" w:rsidR="006E6575" w:rsidRPr="001E5A4A" w:rsidRDefault="006E6575" w:rsidP="006C7989">
            <w:pPr>
              <w:pStyle w:val="af2"/>
              <w:numPr>
                <w:ilvl w:val="0"/>
                <w:numId w:val="19"/>
              </w:numPr>
              <w:overflowPunct/>
              <w:autoSpaceDE/>
              <w:autoSpaceDN/>
              <w:adjustRightInd/>
              <w:contextualSpacing/>
              <w:jc w:val="left"/>
              <w:textAlignment w:val="auto"/>
              <w:rPr>
                <w:rFonts w:ascii="David" w:hAnsi="David"/>
              </w:rPr>
            </w:pPr>
            <w:r w:rsidRPr="001E5A4A">
              <w:rPr>
                <w:rFonts w:ascii="David" w:hAnsi="David" w:hint="eastAsia"/>
                <w:rtl/>
              </w:rPr>
              <w:t>האם</w:t>
            </w:r>
            <w:r w:rsidRPr="001E5A4A">
              <w:rPr>
                <w:rFonts w:ascii="David" w:hAnsi="David"/>
                <w:rtl/>
              </w:rPr>
              <w:t xml:space="preserve"> הבנו נכון? במידה ולא – נודה להבהרתכם.</w:t>
            </w:r>
          </w:p>
          <w:p w14:paraId="46FD5E3A" w14:textId="77777777" w:rsidR="006E6575" w:rsidRPr="001E5A4A" w:rsidRDefault="006E6575" w:rsidP="006C7989">
            <w:pPr>
              <w:pStyle w:val="af2"/>
              <w:numPr>
                <w:ilvl w:val="0"/>
                <w:numId w:val="19"/>
              </w:numPr>
              <w:overflowPunct/>
              <w:autoSpaceDE/>
              <w:autoSpaceDN/>
              <w:adjustRightInd/>
              <w:contextualSpacing/>
              <w:jc w:val="left"/>
              <w:textAlignment w:val="auto"/>
              <w:rPr>
                <w:rFonts w:ascii="David" w:hAnsi="David"/>
              </w:rPr>
            </w:pPr>
            <w:r w:rsidRPr="001E5A4A">
              <w:rPr>
                <w:rFonts w:ascii="David" w:hAnsi="David" w:hint="eastAsia"/>
                <w:rtl/>
              </w:rPr>
              <w:t>במידה</w:t>
            </w:r>
            <w:r w:rsidRPr="001E5A4A">
              <w:rPr>
                <w:rFonts w:ascii="David" w:hAnsi="David"/>
                <w:rtl/>
              </w:rPr>
              <w:t xml:space="preserve"> וכן – מה אחוז/כמות הבקשות המשולמות ישירות לתלמיד/סטודנט ע"י הספק? </w:t>
            </w:r>
          </w:p>
          <w:p w14:paraId="5BFD5987" w14:textId="6B416645" w:rsidR="006E6575" w:rsidRPr="001E5A4A" w:rsidRDefault="006E6575" w:rsidP="006C7989">
            <w:pPr>
              <w:pStyle w:val="af2"/>
              <w:numPr>
                <w:ilvl w:val="0"/>
                <w:numId w:val="19"/>
              </w:numPr>
              <w:overflowPunct/>
              <w:autoSpaceDE/>
              <w:autoSpaceDN/>
              <w:adjustRightInd/>
              <w:contextualSpacing/>
              <w:jc w:val="left"/>
              <w:textAlignment w:val="auto"/>
              <w:rPr>
                <w:rFonts w:ascii="David" w:hAnsi="David"/>
                <w:rtl/>
              </w:rPr>
            </w:pPr>
            <w:r w:rsidRPr="001E5A4A">
              <w:rPr>
                <w:rFonts w:ascii="David" w:hAnsi="David" w:hint="eastAsia"/>
                <w:rtl/>
              </w:rPr>
              <w:t>מה</w:t>
            </w:r>
            <w:r w:rsidRPr="001E5A4A">
              <w:rPr>
                <w:rFonts w:ascii="David" w:hAnsi="David"/>
                <w:rtl/>
              </w:rPr>
              <w:t xml:space="preserve"> אחוז/כמות הבקשות המשולמות למוסד הלימוד ע"י הספק?</w:t>
            </w:r>
          </w:p>
        </w:tc>
        <w:tc>
          <w:tcPr>
            <w:tcW w:w="4535" w:type="dxa"/>
            <w:vAlign w:val="center"/>
          </w:tcPr>
          <w:p w14:paraId="5EE076CA" w14:textId="77777777" w:rsidR="006E6575" w:rsidRPr="006C7989" w:rsidRDefault="006E6575" w:rsidP="006C7989">
            <w:pPr>
              <w:pStyle w:val="af2"/>
              <w:widowControl w:val="0"/>
              <w:numPr>
                <w:ilvl w:val="0"/>
                <w:numId w:val="24"/>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כן</w:t>
            </w:r>
          </w:p>
          <w:p w14:paraId="102FFF34" w14:textId="77777777" w:rsidR="006E6575" w:rsidRPr="006C7989" w:rsidRDefault="006E6575" w:rsidP="006C7989">
            <w:pPr>
              <w:pStyle w:val="af2"/>
              <w:widowControl w:val="0"/>
              <w:numPr>
                <w:ilvl w:val="0"/>
                <w:numId w:val="24"/>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ראו</w:t>
            </w:r>
            <w:r w:rsidRPr="006C7989">
              <w:rPr>
                <w:rFonts w:ascii="David" w:hAnsi="David"/>
                <w:spacing w:val="-4"/>
                <w:rtl/>
                <w:lang w:eastAsia="en-US"/>
              </w:rPr>
              <w:t xml:space="preserve"> תשובה לשאלה 10 לעיל.</w:t>
            </w:r>
          </w:p>
          <w:p w14:paraId="21607D84" w14:textId="4BF9D287" w:rsidR="006E6575" w:rsidRPr="006C7989" w:rsidRDefault="006E6575" w:rsidP="006C7989">
            <w:pPr>
              <w:pStyle w:val="af2"/>
              <w:widowControl w:val="0"/>
              <w:numPr>
                <w:ilvl w:val="0"/>
                <w:numId w:val="24"/>
              </w:numPr>
              <w:overflowPunct/>
              <w:autoSpaceDE/>
              <w:autoSpaceDN/>
              <w:adjustRightInd/>
              <w:ind w:left="315" w:hanging="315"/>
              <w:contextualSpacing/>
              <w:textAlignment w:val="auto"/>
              <w:rPr>
                <w:rFonts w:ascii="David" w:hAnsi="David"/>
                <w:spacing w:val="-4"/>
                <w:rtl/>
                <w:lang w:eastAsia="en-US"/>
              </w:rPr>
            </w:pPr>
            <w:r w:rsidRPr="006C7989">
              <w:rPr>
                <w:rFonts w:ascii="David" w:hAnsi="David" w:hint="eastAsia"/>
                <w:spacing w:val="-4"/>
                <w:rtl/>
                <w:lang w:eastAsia="en-US"/>
              </w:rPr>
              <w:t>ראו</w:t>
            </w:r>
            <w:r w:rsidRPr="006C7989">
              <w:rPr>
                <w:rFonts w:ascii="David" w:hAnsi="David"/>
                <w:spacing w:val="-4"/>
                <w:rtl/>
                <w:lang w:eastAsia="en-US"/>
              </w:rPr>
              <w:t xml:space="preserve"> תשובה לשאלה 10 לעיל.</w:t>
            </w:r>
          </w:p>
        </w:tc>
      </w:tr>
      <w:tr w:rsidR="006E6575" w:rsidRPr="006C7989" w14:paraId="681D4EDB" w14:textId="77777777" w:rsidTr="001E5A4A">
        <w:tc>
          <w:tcPr>
            <w:tcW w:w="850" w:type="dxa"/>
            <w:vAlign w:val="center"/>
          </w:tcPr>
          <w:p w14:paraId="53293534"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6EEAE953" w14:textId="26BE980A" w:rsidR="006E6575" w:rsidRPr="006C7989" w:rsidRDefault="006E6575" w:rsidP="006C7989">
            <w:pPr>
              <w:widowControl w:val="0"/>
              <w:jc w:val="center"/>
              <w:rPr>
                <w:rFonts w:ascii="David" w:hAnsi="David"/>
                <w:color w:val="000000"/>
                <w:rtl/>
                <w:lang w:eastAsia="en-US"/>
              </w:rPr>
            </w:pPr>
            <w:r w:rsidRPr="001E5A4A">
              <w:rPr>
                <w:rFonts w:ascii="David" w:hAnsi="David"/>
                <w:rtl/>
              </w:rPr>
              <w:t>4.19.1.2</w:t>
            </w:r>
          </w:p>
        </w:tc>
        <w:tc>
          <w:tcPr>
            <w:tcW w:w="1134" w:type="dxa"/>
            <w:vAlign w:val="center"/>
          </w:tcPr>
          <w:p w14:paraId="45060266" w14:textId="78DB913E" w:rsidR="006E6575" w:rsidRPr="006C7989" w:rsidRDefault="006E6575" w:rsidP="006C7989">
            <w:pPr>
              <w:widowControl w:val="0"/>
              <w:jc w:val="center"/>
              <w:rPr>
                <w:rFonts w:ascii="David" w:hAnsi="David"/>
                <w:color w:val="000000"/>
                <w:rtl/>
                <w:lang w:eastAsia="en-US"/>
              </w:rPr>
            </w:pPr>
            <w:r w:rsidRPr="001E5A4A">
              <w:rPr>
                <w:rFonts w:ascii="David" w:hAnsi="David"/>
                <w:rtl/>
              </w:rPr>
              <w:t>11</w:t>
            </w:r>
          </w:p>
        </w:tc>
        <w:tc>
          <w:tcPr>
            <w:tcW w:w="7087" w:type="dxa"/>
            <w:vAlign w:val="center"/>
          </w:tcPr>
          <w:p w14:paraId="1296D69A" w14:textId="2457F5E8" w:rsidR="006E6575" w:rsidRPr="006C7989" w:rsidRDefault="006E6575" w:rsidP="006C7989">
            <w:pPr>
              <w:ind w:left="28"/>
              <w:rPr>
                <w:rFonts w:ascii="David" w:hAnsi="David"/>
                <w:color w:val="000000"/>
                <w:rtl/>
                <w:lang w:eastAsia="en-US"/>
              </w:rPr>
            </w:pPr>
            <w:r w:rsidRPr="001E5A4A">
              <w:rPr>
                <w:rFonts w:ascii="David" w:hAnsi="David" w:hint="eastAsia"/>
                <w:rtl/>
              </w:rPr>
              <w:t>נודה</w:t>
            </w:r>
            <w:r w:rsidRPr="001E5A4A">
              <w:rPr>
                <w:rFonts w:ascii="David" w:hAnsi="David"/>
                <w:rtl/>
              </w:rPr>
              <w:t xml:space="preserve"> להבהרתכם – האם בפועל הכוונה שהספק יבצע העברות ל- 3,300 מוטבים או 30,000? האם יצטרך רק לבדוק 30,000 בקשות? ולבצע את התשלום ל- 3,300 מוטבים?</w:t>
            </w:r>
          </w:p>
        </w:tc>
        <w:tc>
          <w:tcPr>
            <w:tcW w:w="4535" w:type="dxa"/>
            <w:vAlign w:val="center"/>
          </w:tcPr>
          <w:p w14:paraId="3FB399BA" w14:textId="791EDE8C"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הספק</w:t>
            </w:r>
            <w:r w:rsidRPr="006C7989">
              <w:rPr>
                <w:rFonts w:ascii="David" w:hAnsi="David"/>
                <w:spacing w:val="-4"/>
                <w:rtl/>
                <w:lang w:eastAsia="en-US"/>
              </w:rPr>
              <w:t xml:space="preserve"> יבצע העברות ל-3,300 מוטבים. במקרים בהם מדובר במלגות תשלומי הורים, בתי הספר יהיו אחראים לביצוע ההתחשבנות מול ההורים.</w:t>
            </w:r>
          </w:p>
        </w:tc>
      </w:tr>
      <w:tr w:rsidR="006E6575" w:rsidRPr="006C7989" w14:paraId="75C2F300" w14:textId="77777777" w:rsidTr="001E5A4A">
        <w:tc>
          <w:tcPr>
            <w:tcW w:w="850" w:type="dxa"/>
            <w:vAlign w:val="center"/>
          </w:tcPr>
          <w:p w14:paraId="716E816C"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376810A2" w14:textId="7013DC47" w:rsidR="006E6575" w:rsidRPr="006C7989" w:rsidRDefault="006E6575" w:rsidP="006C7989">
            <w:pPr>
              <w:widowControl w:val="0"/>
              <w:jc w:val="center"/>
              <w:rPr>
                <w:rFonts w:ascii="David" w:hAnsi="David"/>
                <w:color w:val="000000"/>
                <w:rtl/>
                <w:lang w:eastAsia="en-US"/>
              </w:rPr>
            </w:pPr>
            <w:r w:rsidRPr="001E5A4A">
              <w:rPr>
                <w:rFonts w:ascii="David" w:hAnsi="David"/>
                <w:rtl/>
              </w:rPr>
              <w:t>4.19.1.2</w:t>
            </w:r>
          </w:p>
        </w:tc>
        <w:tc>
          <w:tcPr>
            <w:tcW w:w="1134" w:type="dxa"/>
            <w:vAlign w:val="center"/>
          </w:tcPr>
          <w:p w14:paraId="2E52EF32" w14:textId="44F68A3A" w:rsidR="006E6575" w:rsidRPr="006C7989" w:rsidRDefault="006E6575" w:rsidP="006C7989">
            <w:pPr>
              <w:widowControl w:val="0"/>
              <w:jc w:val="center"/>
              <w:rPr>
                <w:rFonts w:ascii="David" w:hAnsi="David"/>
                <w:color w:val="000000"/>
                <w:rtl/>
                <w:lang w:eastAsia="en-US"/>
              </w:rPr>
            </w:pPr>
            <w:r w:rsidRPr="001E5A4A">
              <w:rPr>
                <w:rFonts w:ascii="David" w:hAnsi="David"/>
                <w:rtl/>
              </w:rPr>
              <w:t>11</w:t>
            </w:r>
          </w:p>
        </w:tc>
        <w:tc>
          <w:tcPr>
            <w:tcW w:w="7087" w:type="dxa"/>
            <w:vAlign w:val="center"/>
          </w:tcPr>
          <w:p w14:paraId="3C5355FF" w14:textId="77777777" w:rsidR="006E6575" w:rsidRPr="001E5A4A" w:rsidRDefault="006E6575" w:rsidP="006C7989">
            <w:pPr>
              <w:pStyle w:val="af2"/>
              <w:numPr>
                <w:ilvl w:val="0"/>
                <w:numId w:val="20"/>
              </w:numPr>
              <w:overflowPunct/>
              <w:autoSpaceDE/>
              <w:autoSpaceDN/>
              <w:adjustRightInd/>
              <w:contextualSpacing/>
              <w:jc w:val="left"/>
              <w:textAlignment w:val="auto"/>
              <w:rPr>
                <w:rFonts w:ascii="David" w:hAnsi="David"/>
              </w:rPr>
            </w:pPr>
            <w:r w:rsidRPr="001E5A4A">
              <w:rPr>
                <w:rFonts w:ascii="David" w:hAnsi="David" w:hint="eastAsia"/>
                <w:rtl/>
              </w:rPr>
              <w:t>האם</w:t>
            </w:r>
            <w:r w:rsidRPr="001E5A4A">
              <w:rPr>
                <w:rFonts w:ascii="David" w:hAnsi="David"/>
                <w:rtl/>
              </w:rPr>
              <w:t xml:space="preserve"> המשמעות היא שהספק יידרש לבדוק 30,000 בקשות בשנה?</w:t>
            </w:r>
          </w:p>
          <w:p w14:paraId="3EAF0A8F" w14:textId="2828B277" w:rsidR="006E6575" w:rsidRPr="001E5A4A" w:rsidRDefault="006E6575" w:rsidP="006C7989">
            <w:pPr>
              <w:pStyle w:val="af2"/>
              <w:numPr>
                <w:ilvl w:val="0"/>
                <w:numId w:val="20"/>
              </w:numPr>
              <w:overflowPunct/>
              <w:autoSpaceDE/>
              <w:autoSpaceDN/>
              <w:adjustRightInd/>
              <w:contextualSpacing/>
              <w:jc w:val="left"/>
              <w:textAlignment w:val="auto"/>
              <w:rPr>
                <w:rFonts w:ascii="David" w:hAnsi="David"/>
                <w:rtl/>
              </w:rPr>
            </w:pPr>
            <w:r w:rsidRPr="001E5A4A">
              <w:rPr>
                <w:rFonts w:ascii="David" w:hAnsi="David" w:hint="eastAsia"/>
                <w:rtl/>
              </w:rPr>
              <w:t>מה</w:t>
            </w:r>
            <w:r w:rsidRPr="001E5A4A">
              <w:rPr>
                <w:rFonts w:ascii="David" w:hAnsi="David"/>
                <w:rtl/>
              </w:rPr>
              <w:t xml:space="preserve"> כוללת בדיקה מהסוג הזה ובאיזה שלב היא מתבצעת?</w:t>
            </w:r>
          </w:p>
        </w:tc>
        <w:tc>
          <w:tcPr>
            <w:tcW w:w="4535" w:type="dxa"/>
            <w:vAlign w:val="center"/>
          </w:tcPr>
          <w:p w14:paraId="091666AA" w14:textId="77777777" w:rsidR="006E6575" w:rsidRPr="006C7989" w:rsidRDefault="006E6575" w:rsidP="006C7989">
            <w:pPr>
              <w:pStyle w:val="af2"/>
              <w:widowControl w:val="0"/>
              <w:numPr>
                <w:ilvl w:val="0"/>
                <w:numId w:val="25"/>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המילה</w:t>
            </w:r>
            <w:r w:rsidRPr="006C7989">
              <w:rPr>
                <w:rFonts w:ascii="David" w:hAnsi="David"/>
                <w:spacing w:val="-4"/>
                <w:rtl/>
                <w:lang w:eastAsia="en-US"/>
              </w:rPr>
              <w:t xml:space="preserve"> בדיקה אינה </w:t>
            </w:r>
            <w:proofErr w:type="spellStart"/>
            <w:r w:rsidRPr="006C7989">
              <w:rPr>
                <w:rFonts w:ascii="David" w:hAnsi="David" w:hint="eastAsia"/>
                <w:spacing w:val="-4"/>
                <w:rtl/>
                <w:lang w:eastAsia="en-US"/>
              </w:rPr>
              <w:t>מדוייקת</w:t>
            </w:r>
            <w:proofErr w:type="spellEnd"/>
            <w:r w:rsidRPr="006C7989">
              <w:rPr>
                <w:rFonts w:ascii="David" w:hAnsi="David"/>
                <w:spacing w:val="-4"/>
                <w:rtl/>
                <w:lang w:eastAsia="en-US"/>
              </w:rPr>
              <w:t>. מלוא המידע אודות השירותים שיספק הספק מפורט במסמכי המכרז, לרבות התהליכים שיבוצעו באופן ממוחשב.</w:t>
            </w:r>
          </w:p>
          <w:p w14:paraId="5C34EF08" w14:textId="12ADF47E" w:rsidR="006E6575" w:rsidRPr="006C7989" w:rsidRDefault="006E6575" w:rsidP="006C7989">
            <w:pPr>
              <w:pStyle w:val="af2"/>
              <w:widowControl w:val="0"/>
              <w:numPr>
                <w:ilvl w:val="0"/>
                <w:numId w:val="25"/>
              </w:numPr>
              <w:overflowPunct/>
              <w:autoSpaceDE/>
              <w:autoSpaceDN/>
              <w:adjustRightInd/>
              <w:ind w:left="315" w:hanging="315"/>
              <w:contextualSpacing/>
              <w:textAlignment w:val="auto"/>
              <w:rPr>
                <w:rFonts w:ascii="David" w:hAnsi="David"/>
                <w:spacing w:val="-4"/>
                <w:rtl/>
                <w:lang w:eastAsia="en-US"/>
              </w:rPr>
            </w:pPr>
            <w:r w:rsidRPr="006C7989">
              <w:rPr>
                <w:rFonts w:ascii="David" w:hAnsi="David" w:hint="eastAsia"/>
                <w:spacing w:val="-4"/>
                <w:rtl/>
                <w:lang w:eastAsia="en-US"/>
              </w:rPr>
              <w:t>כאמור</w:t>
            </w:r>
            <w:r w:rsidRPr="006C7989">
              <w:rPr>
                <w:rFonts w:ascii="David" w:hAnsi="David"/>
                <w:spacing w:val="-4"/>
                <w:rtl/>
                <w:lang w:eastAsia="en-US"/>
              </w:rPr>
              <w:t xml:space="preserve"> לעיל. על הספק לבצע רק את המטלות המפורטות במכרז.</w:t>
            </w:r>
          </w:p>
        </w:tc>
      </w:tr>
      <w:tr w:rsidR="006E6575" w:rsidRPr="006C7989" w14:paraId="4E7DCD6D" w14:textId="77777777" w:rsidTr="001E5A4A">
        <w:tc>
          <w:tcPr>
            <w:tcW w:w="850" w:type="dxa"/>
            <w:vAlign w:val="center"/>
          </w:tcPr>
          <w:p w14:paraId="0A56D0F8"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3F9B60AF" w14:textId="5142F7C0" w:rsidR="006E6575" w:rsidRPr="006C7989" w:rsidRDefault="006E6575" w:rsidP="006C7989">
            <w:pPr>
              <w:widowControl w:val="0"/>
              <w:jc w:val="center"/>
              <w:rPr>
                <w:rFonts w:ascii="David" w:hAnsi="David"/>
                <w:color w:val="000000"/>
                <w:rtl/>
                <w:lang w:eastAsia="en-US"/>
              </w:rPr>
            </w:pPr>
            <w:r w:rsidRPr="001E5A4A">
              <w:rPr>
                <w:rFonts w:ascii="David" w:hAnsi="David"/>
                <w:rtl/>
              </w:rPr>
              <w:t>15.9.1</w:t>
            </w:r>
          </w:p>
        </w:tc>
        <w:tc>
          <w:tcPr>
            <w:tcW w:w="1134" w:type="dxa"/>
            <w:vAlign w:val="center"/>
          </w:tcPr>
          <w:p w14:paraId="46D8E1F4" w14:textId="11274FE1" w:rsidR="006E6575" w:rsidRPr="006C7989" w:rsidRDefault="006E6575" w:rsidP="006C7989">
            <w:pPr>
              <w:widowControl w:val="0"/>
              <w:jc w:val="center"/>
              <w:rPr>
                <w:rFonts w:ascii="David" w:hAnsi="David"/>
                <w:color w:val="000000"/>
                <w:rtl/>
                <w:lang w:eastAsia="en-US"/>
              </w:rPr>
            </w:pPr>
            <w:r w:rsidRPr="001E5A4A">
              <w:rPr>
                <w:rFonts w:ascii="David" w:hAnsi="David"/>
                <w:rtl/>
              </w:rPr>
              <w:t>22</w:t>
            </w:r>
          </w:p>
        </w:tc>
        <w:tc>
          <w:tcPr>
            <w:tcW w:w="7087" w:type="dxa"/>
            <w:vAlign w:val="center"/>
          </w:tcPr>
          <w:p w14:paraId="09613951" w14:textId="2C301706" w:rsidR="006E6575" w:rsidRPr="006C7989" w:rsidRDefault="006E6575" w:rsidP="006C7989">
            <w:pPr>
              <w:ind w:left="28"/>
              <w:rPr>
                <w:rFonts w:ascii="David" w:hAnsi="David"/>
                <w:color w:val="000000"/>
                <w:rtl/>
                <w:lang w:eastAsia="en-US"/>
              </w:rPr>
            </w:pPr>
            <w:r w:rsidRPr="001E5A4A">
              <w:rPr>
                <w:rFonts w:ascii="David" w:hAnsi="David" w:hint="eastAsia"/>
                <w:rtl/>
              </w:rPr>
              <w:t>מה</w:t>
            </w:r>
            <w:r w:rsidRPr="001E5A4A">
              <w:rPr>
                <w:rFonts w:ascii="David" w:hAnsi="David"/>
                <w:rtl/>
              </w:rPr>
              <w:t xml:space="preserve"> ההבדל/ים בין מה שנדרש מהספק לבצע בטיפול בבקשה אחת לתשלום מלגה אשר ניתנה לתלמיד, לבין מה שנדרש ממנו בטיפול בהעברה אחת של כספים למוטב (מוסד חינוכי, סטודנט, וכדומה)?</w:t>
            </w:r>
          </w:p>
        </w:tc>
        <w:tc>
          <w:tcPr>
            <w:tcW w:w="4535" w:type="dxa"/>
            <w:vAlign w:val="center"/>
          </w:tcPr>
          <w:p w14:paraId="71E08C93" w14:textId="7BA92DB4"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ראו</w:t>
            </w:r>
            <w:r w:rsidRPr="001E5A4A">
              <w:rPr>
                <w:rFonts w:ascii="David" w:hAnsi="David"/>
                <w:spacing w:val="-4"/>
                <w:rtl/>
                <w:lang w:eastAsia="en-US"/>
              </w:rPr>
              <w:t xml:space="preserve"> </w:t>
            </w:r>
            <w:r w:rsidRPr="001E5A4A">
              <w:rPr>
                <w:rFonts w:ascii="David" w:hAnsi="David" w:hint="eastAsia"/>
                <w:spacing w:val="-4"/>
                <w:rtl/>
                <w:lang w:eastAsia="en-US"/>
              </w:rPr>
              <w:t>סעיפים</w:t>
            </w:r>
            <w:r w:rsidRPr="001E5A4A">
              <w:rPr>
                <w:rFonts w:ascii="David" w:hAnsi="David"/>
                <w:spacing w:val="-4"/>
                <w:rtl/>
                <w:lang w:eastAsia="en-US"/>
              </w:rPr>
              <w:t xml:space="preserve"> 4.13,  4.14 למכרז </w:t>
            </w:r>
            <w:r w:rsidRPr="001E5A4A">
              <w:rPr>
                <w:rFonts w:ascii="David" w:hAnsi="David" w:hint="eastAsia"/>
                <w:spacing w:val="-4"/>
                <w:rtl/>
                <w:lang w:eastAsia="en-US"/>
              </w:rPr>
              <w:t>וכן</w:t>
            </w:r>
            <w:r w:rsidRPr="001E5A4A">
              <w:rPr>
                <w:rFonts w:ascii="David" w:hAnsi="David"/>
                <w:spacing w:val="-4"/>
                <w:rtl/>
                <w:lang w:eastAsia="en-US"/>
              </w:rPr>
              <w:t xml:space="preserve"> תשוב</w:t>
            </w:r>
            <w:r w:rsidRPr="001E5A4A">
              <w:rPr>
                <w:rFonts w:ascii="David" w:hAnsi="David" w:hint="eastAsia"/>
                <w:spacing w:val="-4"/>
                <w:rtl/>
                <w:lang w:eastAsia="en-US"/>
              </w:rPr>
              <w:t>ות</w:t>
            </w:r>
            <w:r w:rsidRPr="001E5A4A">
              <w:rPr>
                <w:rFonts w:ascii="David" w:hAnsi="David"/>
                <w:spacing w:val="-4"/>
                <w:rtl/>
                <w:lang w:eastAsia="en-US"/>
              </w:rPr>
              <w:t xml:space="preserve"> לשאלות: 16,  17</w:t>
            </w:r>
            <w:r w:rsidRPr="006C7989">
              <w:rPr>
                <w:rFonts w:ascii="David" w:hAnsi="David"/>
                <w:spacing w:val="-4"/>
                <w:rtl/>
                <w:lang w:eastAsia="en-US"/>
              </w:rPr>
              <w:t xml:space="preserve"> להלן.</w:t>
            </w:r>
          </w:p>
        </w:tc>
      </w:tr>
      <w:tr w:rsidR="006E6575" w:rsidRPr="006C7989" w14:paraId="52D06984" w14:textId="77777777" w:rsidTr="001E5A4A">
        <w:tc>
          <w:tcPr>
            <w:tcW w:w="850" w:type="dxa"/>
            <w:vAlign w:val="center"/>
          </w:tcPr>
          <w:p w14:paraId="5AFB47A5"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74F85CE8" w14:textId="4BF00211" w:rsidR="006E6575" w:rsidRPr="006C7989" w:rsidRDefault="006E6575" w:rsidP="006C7989">
            <w:pPr>
              <w:widowControl w:val="0"/>
              <w:jc w:val="center"/>
              <w:rPr>
                <w:rFonts w:ascii="David" w:hAnsi="David"/>
                <w:color w:val="000000"/>
                <w:rtl/>
                <w:lang w:eastAsia="en-US"/>
              </w:rPr>
            </w:pPr>
            <w:r w:rsidRPr="001E5A4A">
              <w:rPr>
                <w:rFonts w:ascii="David" w:hAnsi="David"/>
                <w:rtl/>
              </w:rPr>
              <w:t>15.9.1.1</w:t>
            </w:r>
          </w:p>
        </w:tc>
        <w:tc>
          <w:tcPr>
            <w:tcW w:w="1134" w:type="dxa"/>
            <w:vAlign w:val="center"/>
          </w:tcPr>
          <w:p w14:paraId="7711138F" w14:textId="518C2B8E" w:rsidR="006E6575" w:rsidRPr="006C7989" w:rsidRDefault="006E6575" w:rsidP="006C7989">
            <w:pPr>
              <w:widowControl w:val="0"/>
              <w:jc w:val="center"/>
              <w:rPr>
                <w:rFonts w:ascii="David" w:hAnsi="David"/>
                <w:color w:val="000000"/>
                <w:rtl/>
                <w:lang w:eastAsia="en-US"/>
              </w:rPr>
            </w:pPr>
            <w:r w:rsidRPr="001E5A4A">
              <w:rPr>
                <w:rFonts w:ascii="David" w:hAnsi="David"/>
                <w:rtl/>
              </w:rPr>
              <w:t>22</w:t>
            </w:r>
          </w:p>
        </w:tc>
        <w:tc>
          <w:tcPr>
            <w:tcW w:w="7087" w:type="dxa"/>
            <w:vAlign w:val="center"/>
          </w:tcPr>
          <w:p w14:paraId="096FB736" w14:textId="77777777" w:rsidR="006E6575" w:rsidRPr="006C7989" w:rsidRDefault="006E6575" w:rsidP="006C7989">
            <w:pPr>
              <w:jc w:val="left"/>
              <w:rPr>
                <w:rFonts w:ascii="David" w:eastAsia="David" w:hAnsi="David"/>
                <w:color w:val="000000" w:themeColor="text1"/>
                <w:rtl/>
                <w:lang w:val="he"/>
              </w:rPr>
            </w:pPr>
            <w:r w:rsidRPr="006C7989">
              <w:rPr>
                <w:rFonts w:ascii="David" w:eastAsia="David" w:hAnsi="David" w:hint="eastAsia"/>
                <w:color w:val="000000" w:themeColor="text1"/>
                <w:rtl/>
                <w:lang w:val="he"/>
              </w:rPr>
              <w:t>להבנתנו</w:t>
            </w:r>
            <w:r w:rsidRPr="006C7989">
              <w:rPr>
                <w:rFonts w:ascii="David" w:eastAsia="David" w:hAnsi="David"/>
                <w:color w:val="000000" w:themeColor="text1"/>
                <w:rtl/>
                <w:lang w:val="he"/>
              </w:rPr>
              <w:t>, בקשות שמועברות מתלמידים למוסדות מטופלות ע"י המוסדות אשר בוחנים אותן ומאשרים או דוחים. במידה ואישרו אז המוסדות מעבירים לספק את סכום המלגות הכולל שהם צריכים לקבל על מנת לחלק אותו לתלמידים שהבקשה שלהם אושרה ע"י המוסד. בהנחה והבנו נכון, מדוע נדרש מהספק לטפל בבקשה אחת לתשלום מלגה אשר ניתנה לתלמיד?</w:t>
            </w:r>
          </w:p>
          <w:p w14:paraId="76213AE7" w14:textId="1041F4F8" w:rsidR="006E6575" w:rsidRPr="006C7989" w:rsidRDefault="006E6575" w:rsidP="006C7989">
            <w:pPr>
              <w:jc w:val="left"/>
              <w:rPr>
                <w:rFonts w:ascii="David" w:eastAsia="David" w:hAnsi="David"/>
                <w:color w:val="000000" w:themeColor="text1"/>
                <w:rtl/>
                <w:lang w:val="he"/>
              </w:rPr>
            </w:pPr>
            <w:r w:rsidRPr="006C7989">
              <w:rPr>
                <w:rFonts w:ascii="David" w:eastAsia="David" w:hAnsi="David" w:hint="eastAsia"/>
                <w:color w:val="000000" w:themeColor="text1"/>
                <w:rtl/>
                <w:lang w:val="he"/>
              </w:rPr>
              <w:t>ומהו</w:t>
            </w:r>
            <w:r w:rsidRPr="006C7989">
              <w:rPr>
                <w:rFonts w:ascii="David" w:eastAsia="David" w:hAnsi="David"/>
                <w:color w:val="000000" w:themeColor="text1"/>
                <w:rtl/>
                <w:lang w:val="he"/>
              </w:rPr>
              <w:t xml:space="preserve"> הטיפול הנדרש ממנו במקרה זה? שהרי, להבנתנו, הטיפול המתאים למקרה זה הוא זה המופיע בסעיף 15.9.1.2 – העברת תשלום למוטב (המוסד).</w:t>
            </w:r>
          </w:p>
          <w:p w14:paraId="652848B6" w14:textId="73DD9CC9" w:rsidR="006E6575" w:rsidRPr="006C7989" w:rsidRDefault="006E6575" w:rsidP="006C7989">
            <w:pPr>
              <w:ind w:left="28"/>
              <w:rPr>
                <w:rFonts w:ascii="David" w:hAnsi="David"/>
                <w:color w:val="000000"/>
                <w:rtl/>
                <w:lang w:eastAsia="en-US"/>
              </w:rPr>
            </w:pPr>
            <w:r w:rsidRPr="006C7989">
              <w:rPr>
                <w:rFonts w:ascii="David" w:eastAsia="David" w:hAnsi="David" w:hint="eastAsia"/>
                <w:color w:val="000000" w:themeColor="text1"/>
                <w:rtl/>
                <w:lang w:val="he"/>
              </w:rPr>
              <w:t>נודה</w:t>
            </w:r>
            <w:r w:rsidRPr="006C7989">
              <w:rPr>
                <w:rFonts w:ascii="David" w:eastAsia="David" w:hAnsi="David"/>
                <w:color w:val="000000" w:themeColor="text1"/>
                <w:rtl/>
                <w:lang w:val="he"/>
              </w:rPr>
              <w:t xml:space="preserve"> להבהרתכם.</w:t>
            </w:r>
          </w:p>
        </w:tc>
        <w:tc>
          <w:tcPr>
            <w:tcW w:w="4535" w:type="dxa"/>
            <w:vAlign w:val="center"/>
          </w:tcPr>
          <w:p w14:paraId="762D8EE9" w14:textId="77777777" w:rsidR="006E6575" w:rsidRPr="001E5A4A"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כאשר</w:t>
            </w:r>
            <w:r w:rsidRPr="001E5A4A">
              <w:rPr>
                <w:rFonts w:ascii="David" w:hAnsi="David"/>
                <w:spacing w:val="-4"/>
                <w:rtl/>
                <w:lang w:eastAsia="en-US"/>
              </w:rPr>
              <w:t xml:space="preserve"> המוסד הוא הגורם מפיץ המלגות לתלמידים נדרשת מהקבלן עבודה רבה יותר מאשר במלגות בשיטת רשימה סגורה (סעיף 4.12).</w:t>
            </w:r>
          </w:p>
          <w:p w14:paraId="4CD0681F" w14:textId="77777777" w:rsidR="006E6575" w:rsidRPr="001E5A4A"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חלק</w:t>
            </w:r>
            <w:r w:rsidRPr="001E5A4A">
              <w:rPr>
                <w:rFonts w:ascii="David" w:hAnsi="David"/>
                <w:spacing w:val="-4"/>
                <w:rtl/>
                <w:lang w:eastAsia="en-US"/>
              </w:rPr>
              <w:t xml:space="preserve"> ניכר מהפניות לקבלן במוקד הטלפוני (סעיף 4.11) הינן ממוסדות המפיצים מלגות לתלמידיהם בגלל מורכבות הענקת המלגה והיותה מותנית בקריטריונים שונים שהמשרד מגדיר מראש ומחייבים תיעוד וביסוס באסמכתאות.  </w:t>
            </w:r>
          </w:p>
          <w:p w14:paraId="72374141" w14:textId="77777777" w:rsidR="006E6575" w:rsidRPr="001E5A4A"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במלגות</w:t>
            </w:r>
            <w:r w:rsidRPr="001E5A4A">
              <w:rPr>
                <w:rFonts w:ascii="David" w:hAnsi="David"/>
                <w:spacing w:val="-4"/>
                <w:rtl/>
                <w:lang w:eastAsia="en-US"/>
              </w:rPr>
              <w:t xml:space="preserve"> אלה הקבלן נדרש לדיאלוג  מתמשך עם המוסדות עד להשלמת התהליך על ידם, הקבלן נדרש ללוות את התהליך לתת מענה לבתיה"ס, לשלוח תזכורות והבהרות, לעקוב אחר קצב התקדמות הגשת המלגות ולעודד השלמת תהליך הגשת הבקשות במערכת המשרד. </w:t>
            </w:r>
          </w:p>
          <w:p w14:paraId="557A6062" w14:textId="1C3566D8"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כמו</w:t>
            </w:r>
            <w:r w:rsidRPr="001E5A4A">
              <w:rPr>
                <w:rFonts w:ascii="David" w:hAnsi="David"/>
                <w:spacing w:val="-4"/>
                <w:rtl/>
                <w:lang w:eastAsia="en-US"/>
              </w:rPr>
              <w:t xml:space="preserve"> כן </w:t>
            </w:r>
            <w:r w:rsidRPr="001E5A4A">
              <w:rPr>
                <w:rFonts w:ascii="David" w:hAnsi="David" w:hint="eastAsia"/>
                <w:spacing w:val="-4"/>
                <w:rtl/>
                <w:lang w:eastAsia="en-US"/>
              </w:rPr>
              <w:t>ראו</w:t>
            </w:r>
            <w:r w:rsidRPr="001E5A4A">
              <w:rPr>
                <w:rFonts w:ascii="David" w:hAnsi="David"/>
                <w:spacing w:val="-4"/>
                <w:rtl/>
                <w:lang w:eastAsia="en-US"/>
              </w:rPr>
              <w:t xml:space="preserve"> סעיפים: 4.13.1.2,  4.13.1.5 </w:t>
            </w:r>
            <w:r w:rsidRPr="001E5A4A">
              <w:rPr>
                <w:rFonts w:ascii="David" w:hAnsi="David" w:hint="eastAsia"/>
                <w:spacing w:val="-4"/>
                <w:rtl/>
                <w:lang w:eastAsia="en-US"/>
              </w:rPr>
              <w:t>למכרז</w:t>
            </w:r>
            <w:r w:rsidRPr="001E5A4A">
              <w:rPr>
                <w:rFonts w:ascii="David" w:hAnsi="David"/>
                <w:spacing w:val="-4"/>
                <w:rtl/>
                <w:lang w:eastAsia="en-US"/>
              </w:rPr>
              <w:t>.</w:t>
            </w:r>
          </w:p>
        </w:tc>
      </w:tr>
      <w:tr w:rsidR="006E6575" w:rsidRPr="006C7989" w14:paraId="1C45F501" w14:textId="77777777" w:rsidTr="001E5A4A">
        <w:tc>
          <w:tcPr>
            <w:tcW w:w="850" w:type="dxa"/>
            <w:vAlign w:val="center"/>
          </w:tcPr>
          <w:p w14:paraId="66A2E46F"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12225F9A" w14:textId="17D4C861" w:rsidR="006E6575" w:rsidRPr="006C7989" w:rsidRDefault="006E6575" w:rsidP="006C7989">
            <w:pPr>
              <w:widowControl w:val="0"/>
              <w:jc w:val="center"/>
              <w:rPr>
                <w:rFonts w:ascii="David" w:hAnsi="David"/>
                <w:color w:val="000000"/>
                <w:rtl/>
                <w:lang w:eastAsia="en-US"/>
              </w:rPr>
            </w:pPr>
            <w:r w:rsidRPr="001E5A4A">
              <w:rPr>
                <w:rFonts w:ascii="David" w:hAnsi="David"/>
                <w:rtl/>
              </w:rPr>
              <w:t>15.9.1.1</w:t>
            </w:r>
          </w:p>
        </w:tc>
        <w:tc>
          <w:tcPr>
            <w:tcW w:w="1134" w:type="dxa"/>
            <w:vAlign w:val="center"/>
          </w:tcPr>
          <w:p w14:paraId="4BBA524A" w14:textId="5917E05E" w:rsidR="006E6575" w:rsidRPr="006C7989" w:rsidRDefault="006E6575" w:rsidP="006C7989">
            <w:pPr>
              <w:widowControl w:val="0"/>
              <w:jc w:val="center"/>
              <w:rPr>
                <w:rFonts w:ascii="David" w:hAnsi="David"/>
                <w:color w:val="000000"/>
                <w:rtl/>
                <w:lang w:eastAsia="en-US"/>
              </w:rPr>
            </w:pPr>
            <w:r w:rsidRPr="001E5A4A">
              <w:rPr>
                <w:rFonts w:ascii="David" w:hAnsi="David"/>
                <w:rtl/>
              </w:rPr>
              <w:t>22</w:t>
            </w:r>
          </w:p>
        </w:tc>
        <w:tc>
          <w:tcPr>
            <w:tcW w:w="7087" w:type="dxa"/>
            <w:vAlign w:val="center"/>
          </w:tcPr>
          <w:p w14:paraId="29073DE7" w14:textId="1F0A2481" w:rsidR="006E6575" w:rsidRPr="006C7989" w:rsidRDefault="006E6575" w:rsidP="006C7989">
            <w:pPr>
              <w:jc w:val="left"/>
              <w:rPr>
                <w:rFonts w:ascii="David" w:eastAsia="David" w:hAnsi="David"/>
                <w:color w:val="000000" w:themeColor="text1"/>
                <w:rtl/>
                <w:lang w:val="he"/>
              </w:rPr>
            </w:pPr>
            <w:r w:rsidRPr="006C7989">
              <w:rPr>
                <w:rFonts w:ascii="David" w:eastAsia="David" w:hAnsi="David" w:hint="eastAsia"/>
                <w:color w:val="000000" w:themeColor="text1"/>
                <w:rtl/>
                <w:lang w:val="he"/>
              </w:rPr>
              <w:t>להבנתנו</w:t>
            </w:r>
            <w:r w:rsidRPr="006C7989">
              <w:rPr>
                <w:rFonts w:ascii="David" w:eastAsia="David" w:hAnsi="David"/>
                <w:color w:val="000000" w:themeColor="text1"/>
                <w:rtl/>
                <w:lang w:val="he"/>
              </w:rPr>
              <w:t>, ישנן בקשות למלגות שנבדקות ע"י משרד החינוך (המזמין), ולאחר מכן המזמין מעביר לספק רשימת מוטבים הכוללת תלמידים זכאים לקבלת המלגות, ואז הספק מבצע את ההעברות בפועל בהתאם לרשימת המוטבים שקיבל מהמזמין. בהנחה והבנו נכון, מדוע נדרש מהספק לטפל בבקשה אחת לתשלום מלגה אשר ניתנה לתלמיד? ומהו הטיפול הנדרש ממנו במקרה זה?</w:t>
            </w:r>
          </w:p>
          <w:p w14:paraId="45F3B554" w14:textId="6EB9244D" w:rsidR="006E6575" w:rsidRPr="006C7989" w:rsidRDefault="006E6575" w:rsidP="006C7989">
            <w:pPr>
              <w:jc w:val="left"/>
              <w:rPr>
                <w:rFonts w:ascii="David" w:hAnsi="David"/>
                <w:color w:val="000000"/>
                <w:rtl/>
                <w:lang w:eastAsia="en-US"/>
              </w:rPr>
            </w:pPr>
            <w:r w:rsidRPr="006C7989">
              <w:rPr>
                <w:rFonts w:ascii="David" w:eastAsia="David" w:hAnsi="David" w:hint="eastAsia"/>
                <w:color w:val="000000" w:themeColor="text1"/>
                <w:rtl/>
                <w:lang w:val="he"/>
              </w:rPr>
              <w:lastRenderedPageBreak/>
              <w:t>שהרי</w:t>
            </w:r>
            <w:r w:rsidRPr="006C7989">
              <w:rPr>
                <w:rFonts w:ascii="David" w:eastAsia="David" w:hAnsi="David"/>
                <w:color w:val="000000" w:themeColor="text1"/>
                <w:rtl/>
                <w:lang w:val="he"/>
              </w:rPr>
              <w:t>, להבנתנו, הטיפול המתאים למקרה זה הוא זה המופיע בסעיף 15.9.1.2 – העברת תשלום למוטב (תלמיד/סטודנט). נודה להבהרתכם.</w:t>
            </w:r>
          </w:p>
        </w:tc>
        <w:tc>
          <w:tcPr>
            <w:tcW w:w="4535" w:type="dxa"/>
            <w:vAlign w:val="center"/>
          </w:tcPr>
          <w:p w14:paraId="62F4E4FB" w14:textId="77777777" w:rsidR="006E6575" w:rsidRPr="001E5A4A"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lastRenderedPageBreak/>
              <w:t>בבקשות</w:t>
            </w:r>
            <w:r w:rsidRPr="001E5A4A">
              <w:rPr>
                <w:rFonts w:ascii="David" w:hAnsi="David"/>
                <w:spacing w:val="-4"/>
                <w:rtl/>
                <w:lang w:eastAsia="en-US"/>
              </w:rPr>
              <w:t xml:space="preserve"> רשימה סגורה הספק בודק התאמת פרטי המוטב אל מול אישור ניהול חשבון של הבנק ומבצע את התשלום.</w:t>
            </w:r>
          </w:p>
          <w:p w14:paraId="6801574F" w14:textId="77777777" w:rsidR="006E6575" w:rsidRPr="001E5A4A"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לעומת</w:t>
            </w:r>
            <w:r w:rsidRPr="001E5A4A">
              <w:rPr>
                <w:rFonts w:ascii="David" w:hAnsi="David"/>
                <w:spacing w:val="-4"/>
                <w:rtl/>
                <w:lang w:eastAsia="en-US"/>
              </w:rPr>
              <w:t xml:space="preserve"> זאת ישנן מלגות שהקבלן מעביר סכום מלגה למוסד והמוסד הוא זה שמעביר את המלגה </w:t>
            </w:r>
            <w:r w:rsidRPr="001E5A4A">
              <w:rPr>
                <w:rFonts w:ascii="David" w:hAnsi="David" w:hint="eastAsia"/>
                <w:spacing w:val="-4"/>
                <w:rtl/>
                <w:lang w:eastAsia="en-US"/>
              </w:rPr>
              <w:lastRenderedPageBreak/>
              <w:t>לתלמידים</w:t>
            </w:r>
            <w:r w:rsidRPr="001E5A4A">
              <w:rPr>
                <w:rFonts w:ascii="David" w:hAnsi="David"/>
                <w:spacing w:val="-4"/>
                <w:rtl/>
                <w:lang w:eastAsia="en-US"/>
              </w:rPr>
              <w:t xml:space="preserve"> הזכאים לה. במלגות מסוג זה נדרשת מהקבלן עבודה רבה יותר וליווי התהליך מול המוסדות בדיאלוג מתמשך עד לסיומו כמפורט בתשובה לשאלה 16 .</w:t>
            </w:r>
          </w:p>
          <w:p w14:paraId="167F61A5" w14:textId="77777777" w:rsidR="006E6575" w:rsidRPr="001E5A4A"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סעיף</w:t>
            </w:r>
            <w:r w:rsidRPr="001E5A4A">
              <w:rPr>
                <w:rFonts w:ascii="David" w:hAnsi="David"/>
                <w:spacing w:val="-4"/>
                <w:rtl/>
                <w:lang w:eastAsia="en-US"/>
              </w:rPr>
              <w:t xml:space="preserve"> הצעת המחיר 15.9.1.1 נועד לתגמל את הקבלן על העבודה הנדרשת ממנו במלגות מסוג זה. </w:t>
            </w:r>
          </w:p>
          <w:p w14:paraId="31802631" w14:textId="47B72CC2"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1E5A4A">
              <w:rPr>
                <w:rFonts w:ascii="David" w:hAnsi="David" w:hint="eastAsia"/>
                <w:spacing w:val="-4"/>
                <w:rtl/>
                <w:lang w:eastAsia="en-US"/>
              </w:rPr>
              <w:t>וסעיף</w:t>
            </w:r>
            <w:r w:rsidRPr="001E5A4A">
              <w:rPr>
                <w:rFonts w:ascii="David" w:hAnsi="David"/>
                <w:spacing w:val="-4"/>
                <w:rtl/>
                <w:lang w:eastAsia="en-US"/>
              </w:rPr>
              <w:t xml:space="preserve"> הצעת מחיר 15.9.1.2 נועד לתגמל את הקבלן על כל ההעברות הכספיות שהוא מבצע מכל הסוגים.</w:t>
            </w:r>
          </w:p>
        </w:tc>
      </w:tr>
      <w:tr w:rsidR="006E6575" w:rsidRPr="006C7989" w14:paraId="12D870ED" w14:textId="77777777" w:rsidTr="001E5A4A">
        <w:tc>
          <w:tcPr>
            <w:tcW w:w="850" w:type="dxa"/>
            <w:vAlign w:val="center"/>
          </w:tcPr>
          <w:p w14:paraId="659C7D1C"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3F78772F" w14:textId="68A7EDD9" w:rsidR="006E6575" w:rsidRPr="006C7989" w:rsidRDefault="006E6575" w:rsidP="006C7989">
            <w:pPr>
              <w:widowControl w:val="0"/>
              <w:jc w:val="center"/>
              <w:rPr>
                <w:rFonts w:ascii="David" w:hAnsi="David"/>
                <w:color w:val="000000"/>
                <w:rtl/>
                <w:lang w:eastAsia="en-US"/>
              </w:rPr>
            </w:pPr>
            <w:r w:rsidRPr="001E5A4A">
              <w:rPr>
                <w:rFonts w:ascii="David" w:hAnsi="David"/>
                <w:rtl/>
              </w:rPr>
              <w:t>15.9.1.1</w:t>
            </w:r>
          </w:p>
        </w:tc>
        <w:tc>
          <w:tcPr>
            <w:tcW w:w="1134" w:type="dxa"/>
            <w:vAlign w:val="center"/>
          </w:tcPr>
          <w:p w14:paraId="0B812204" w14:textId="0D5C8529" w:rsidR="006E6575" w:rsidRPr="006C7989" w:rsidRDefault="006E6575" w:rsidP="006C7989">
            <w:pPr>
              <w:widowControl w:val="0"/>
              <w:jc w:val="center"/>
              <w:rPr>
                <w:rFonts w:ascii="David" w:hAnsi="David"/>
                <w:color w:val="000000"/>
                <w:rtl/>
                <w:lang w:eastAsia="en-US"/>
              </w:rPr>
            </w:pPr>
            <w:r w:rsidRPr="001E5A4A">
              <w:rPr>
                <w:rFonts w:ascii="David" w:hAnsi="David"/>
                <w:rtl/>
              </w:rPr>
              <w:t>22</w:t>
            </w:r>
          </w:p>
        </w:tc>
        <w:tc>
          <w:tcPr>
            <w:tcW w:w="7087" w:type="dxa"/>
            <w:vAlign w:val="center"/>
          </w:tcPr>
          <w:p w14:paraId="316D3BE1" w14:textId="77777777" w:rsidR="006E6575" w:rsidRPr="001E5A4A" w:rsidRDefault="006E6575" w:rsidP="006C7989">
            <w:pPr>
              <w:pStyle w:val="af2"/>
              <w:numPr>
                <w:ilvl w:val="0"/>
                <w:numId w:val="21"/>
              </w:numPr>
              <w:overflowPunct/>
              <w:autoSpaceDE/>
              <w:autoSpaceDN/>
              <w:adjustRightInd/>
              <w:contextualSpacing/>
              <w:jc w:val="left"/>
              <w:textAlignment w:val="auto"/>
              <w:rPr>
                <w:rFonts w:ascii="David" w:hAnsi="David"/>
              </w:rPr>
            </w:pPr>
            <w:r w:rsidRPr="001E5A4A">
              <w:rPr>
                <w:rFonts w:ascii="David" w:hAnsi="David" w:hint="eastAsia"/>
                <w:rtl/>
              </w:rPr>
              <w:t>מה</w:t>
            </w:r>
            <w:r w:rsidRPr="001E5A4A">
              <w:rPr>
                <w:rFonts w:ascii="David" w:hAnsi="David"/>
                <w:rtl/>
              </w:rPr>
              <w:t xml:space="preserve"> זה אומר "טיפול בבקשה אחת לתשלום מלגה אשר ניתנה לתלמיד?</w:t>
            </w:r>
          </w:p>
          <w:p w14:paraId="469EF33D" w14:textId="77777777" w:rsidR="006E6575" w:rsidRPr="001E5A4A" w:rsidRDefault="006E6575" w:rsidP="006C7989">
            <w:pPr>
              <w:pStyle w:val="af2"/>
              <w:numPr>
                <w:ilvl w:val="0"/>
                <w:numId w:val="21"/>
              </w:numPr>
              <w:overflowPunct/>
              <w:autoSpaceDE/>
              <w:autoSpaceDN/>
              <w:adjustRightInd/>
              <w:contextualSpacing/>
              <w:jc w:val="left"/>
              <w:textAlignment w:val="auto"/>
              <w:rPr>
                <w:rFonts w:ascii="David" w:hAnsi="David"/>
              </w:rPr>
            </w:pPr>
            <w:r w:rsidRPr="001E5A4A">
              <w:rPr>
                <w:rFonts w:ascii="David" w:hAnsi="David" w:hint="eastAsia"/>
                <w:rtl/>
              </w:rPr>
              <w:t>מה</w:t>
            </w:r>
            <w:r w:rsidRPr="001E5A4A">
              <w:rPr>
                <w:rFonts w:ascii="David" w:hAnsi="David"/>
                <w:rtl/>
              </w:rPr>
              <w:t xml:space="preserve"> כולל טיפול בבקשה אחת לתשלום מלגה אשר ניתנה לתלמיד?</w:t>
            </w:r>
          </w:p>
          <w:p w14:paraId="293211E7" w14:textId="77777777" w:rsidR="006E6575" w:rsidRPr="001E5A4A" w:rsidRDefault="006E6575" w:rsidP="006C7989">
            <w:pPr>
              <w:pStyle w:val="af2"/>
              <w:numPr>
                <w:ilvl w:val="0"/>
                <w:numId w:val="21"/>
              </w:numPr>
              <w:overflowPunct/>
              <w:autoSpaceDE/>
              <w:autoSpaceDN/>
              <w:adjustRightInd/>
              <w:contextualSpacing/>
              <w:jc w:val="left"/>
              <w:textAlignment w:val="auto"/>
              <w:rPr>
                <w:rFonts w:ascii="David" w:hAnsi="David"/>
              </w:rPr>
            </w:pPr>
            <w:r w:rsidRPr="001E5A4A">
              <w:rPr>
                <w:rFonts w:ascii="David" w:hAnsi="David" w:hint="eastAsia"/>
                <w:rtl/>
              </w:rPr>
              <w:t>מטעם</w:t>
            </w:r>
            <w:r w:rsidRPr="001E5A4A">
              <w:rPr>
                <w:rFonts w:ascii="David" w:hAnsi="David"/>
                <w:rtl/>
              </w:rPr>
              <w:t xml:space="preserve"> מי מגיעה בקשה מסוג זה?</w:t>
            </w:r>
          </w:p>
          <w:p w14:paraId="7402A20E" w14:textId="446D1E59" w:rsidR="006E6575" w:rsidRPr="001E5A4A" w:rsidRDefault="006E6575" w:rsidP="006C7989">
            <w:pPr>
              <w:pStyle w:val="af2"/>
              <w:numPr>
                <w:ilvl w:val="0"/>
                <w:numId w:val="21"/>
              </w:numPr>
              <w:overflowPunct/>
              <w:autoSpaceDE/>
              <w:autoSpaceDN/>
              <w:adjustRightInd/>
              <w:contextualSpacing/>
              <w:jc w:val="left"/>
              <w:textAlignment w:val="auto"/>
              <w:rPr>
                <w:rFonts w:ascii="David" w:hAnsi="David"/>
                <w:rtl/>
              </w:rPr>
            </w:pPr>
            <w:r w:rsidRPr="001E5A4A">
              <w:rPr>
                <w:rFonts w:ascii="David" w:hAnsi="David" w:hint="eastAsia"/>
                <w:rtl/>
              </w:rPr>
              <w:t>באילו</w:t>
            </w:r>
            <w:r w:rsidRPr="001E5A4A">
              <w:rPr>
                <w:rFonts w:ascii="David" w:hAnsi="David"/>
                <w:rtl/>
              </w:rPr>
              <w:t xml:space="preserve"> מקרים בהם מבוצע טיפול מסוג זה?</w:t>
            </w:r>
          </w:p>
        </w:tc>
        <w:tc>
          <w:tcPr>
            <w:tcW w:w="4535" w:type="dxa"/>
            <w:vAlign w:val="center"/>
          </w:tcPr>
          <w:p w14:paraId="0D153971" w14:textId="77777777" w:rsidR="006E6575" w:rsidRPr="006C7989" w:rsidRDefault="006E6575" w:rsidP="006C7989">
            <w:pPr>
              <w:pStyle w:val="af2"/>
              <w:widowControl w:val="0"/>
              <w:numPr>
                <w:ilvl w:val="0"/>
                <w:numId w:val="26"/>
              </w:numPr>
              <w:overflowPunct/>
              <w:autoSpaceDE/>
              <w:autoSpaceDN/>
              <w:adjustRightInd/>
              <w:ind w:left="315" w:hanging="315"/>
              <w:contextualSpacing/>
              <w:textAlignment w:val="auto"/>
              <w:rPr>
                <w:rFonts w:ascii="David" w:hAnsi="David"/>
                <w:spacing w:val="-4"/>
                <w:lang w:eastAsia="en-US"/>
              </w:rPr>
            </w:pPr>
            <w:proofErr w:type="spellStart"/>
            <w:r w:rsidRPr="006C7989">
              <w:rPr>
                <w:rFonts w:ascii="David" w:hAnsi="David" w:hint="eastAsia"/>
                <w:spacing w:val="-4"/>
                <w:rtl/>
                <w:lang w:eastAsia="en-US"/>
              </w:rPr>
              <w:t>הכל</w:t>
            </w:r>
            <w:proofErr w:type="spellEnd"/>
            <w:r w:rsidRPr="006C7989">
              <w:rPr>
                <w:rFonts w:ascii="David" w:hAnsi="David"/>
                <w:spacing w:val="-4"/>
                <w:rtl/>
                <w:lang w:eastAsia="en-US"/>
              </w:rPr>
              <w:t xml:space="preserve"> כמפורט במסמכי המכרז.</w:t>
            </w:r>
          </w:p>
          <w:p w14:paraId="50B5BE7A" w14:textId="77777777" w:rsidR="006E6575" w:rsidRPr="006C7989" w:rsidRDefault="006E6575" w:rsidP="006C7989">
            <w:pPr>
              <w:pStyle w:val="af2"/>
              <w:widowControl w:val="0"/>
              <w:numPr>
                <w:ilvl w:val="0"/>
                <w:numId w:val="26"/>
              </w:numPr>
              <w:overflowPunct/>
              <w:autoSpaceDE/>
              <w:autoSpaceDN/>
              <w:adjustRightInd/>
              <w:ind w:left="315" w:hanging="315"/>
              <w:contextualSpacing/>
              <w:textAlignment w:val="auto"/>
              <w:rPr>
                <w:rFonts w:ascii="David" w:hAnsi="David"/>
                <w:spacing w:val="-4"/>
                <w:lang w:eastAsia="en-US"/>
              </w:rPr>
            </w:pPr>
            <w:proofErr w:type="spellStart"/>
            <w:r w:rsidRPr="006C7989">
              <w:rPr>
                <w:rFonts w:ascii="David" w:hAnsi="David" w:hint="eastAsia"/>
                <w:spacing w:val="-4"/>
                <w:rtl/>
                <w:lang w:eastAsia="en-US"/>
              </w:rPr>
              <w:t>הכל</w:t>
            </w:r>
            <w:proofErr w:type="spellEnd"/>
            <w:r w:rsidRPr="006C7989">
              <w:rPr>
                <w:rFonts w:ascii="David" w:hAnsi="David"/>
                <w:spacing w:val="-4"/>
                <w:rtl/>
                <w:lang w:eastAsia="en-US"/>
              </w:rPr>
              <w:t xml:space="preserve"> כמפורט במסמכי המכרז.</w:t>
            </w:r>
          </w:p>
          <w:p w14:paraId="6D7F9D79" w14:textId="77777777" w:rsidR="006E6575" w:rsidRPr="006C7989" w:rsidRDefault="006E6575" w:rsidP="006C7989">
            <w:pPr>
              <w:pStyle w:val="af2"/>
              <w:widowControl w:val="0"/>
              <w:numPr>
                <w:ilvl w:val="0"/>
                <w:numId w:val="26"/>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הבקשה</w:t>
            </w:r>
            <w:r w:rsidRPr="006C7989">
              <w:rPr>
                <w:rFonts w:ascii="David" w:hAnsi="David"/>
                <w:spacing w:val="-4"/>
                <w:rtl/>
                <w:lang w:eastAsia="en-US"/>
              </w:rPr>
              <w:t xml:space="preserve"> מגיעה מהמוסד החינוכי.</w:t>
            </w:r>
          </w:p>
          <w:p w14:paraId="240FF28A" w14:textId="688276C4" w:rsidR="006E6575" w:rsidRPr="006C7989" w:rsidRDefault="006E6575" w:rsidP="006C7989">
            <w:pPr>
              <w:pStyle w:val="af2"/>
              <w:widowControl w:val="0"/>
              <w:numPr>
                <w:ilvl w:val="0"/>
                <w:numId w:val="26"/>
              </w:numPr>
              <w:overflowPunct/>
              <w:autoSpaceDE/>
              <w:autoSpaceDN/>
              <w:adjustRightInd/>
              <w:ind w:left="315" w:hanging="315"/>
              <w:contextualSpacing/>
              <w:textAlignment w:val="auto"/>
              <w:rPr>
                <w:rFonts w:ascii="David" w:hAnsi="David"/>
                <w:spacing w:val="-4"/>
                <w:rtl/>
                <w:lang w:eastAsia="en-US"/>
              </w:rPr>
            </w:pPr>
            <w:r w:rsidRPr="006C7989">
              <w:rPr>
                <w:rFonts w:ascii="David" w:hAnsi="David" w:hint="eastAsia"/>
                <w:spacing w:val="-4"/>
                <w:rtl/>
                <w:lang w:eastAsia="en-US"/>
              </w:rPr>
              <w:t>המילה</w:t>
            </w:r>
            <w:r w:rsidRPr="006C7989">
              <w:rPr>
                <w:rFonts w:ascii="David" w:hAnsi="David"/>
                <w:spacing w:val="-4"/>
                <w:rtl/>
                <w:lang w:eastAsia="en-US"/>
              </w:rPr>
              <w:t xml:space="preserve"> טיפול אינה ברורה. יש לבצע את השירותים כמפורט במסמכי המכרז.</w:t>
            </w:r>
          </w:p>
        </w:tc>
      </w:tr>
      <w:tr w:rsidR="006E6575" w:rsidRPr="006C7989" w14:paraId="064AF00D" w14:textId="77777777" w:rsidTr="001E5A4A">
        <w:tc>
          <w:tcPr>
            <w:tcW w:w="850" w:type="dxa"/>
            <w:vAlign w:val="center"/>
          </w:tcPr>
          <w:p w14:paraId="46CAF766"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7381E8FB" w14:textId="0EA81A67" w:rsidR="006E6575" w:rsidRPr="006C7989" w:rsidRDefault="006E6575" w:rsidP="006C7989">
            <w:pPr>
              <w:widowControl w:val="0"/>
              <w:jc w:val="center"/>
              <w:rPr>
                <w:rFonts w:ascii="David" w:hAnsi="David"/>
                <w:color w:val="000000"/>
                <w:rtl/>
                <w:lang w:eastAsia="en-US"/>
              </w:rPr>
            </w:pPr>
            <w:r w:rsidRPr="001E5A4A">
              <w:rPr>
                <w:rFonts w:ascii="David" w:hAnsi="David"/>
                <w:rtl/>
              </w:rPr>
              <w:t>15.9.1.2</w:t>
            </w:r>
          </w:p>
        </w:tc>
        <w:tc>
          <w:tcPr>
            <w:tcW w:w="1134" w:type="dxa"/>
            <w:vAlign w:val="center"/>
          </w:tcPr>
          <w:p w14:paraId="59D3D8B9" w14:textId="620993D8" w:rsidR="006E6575" w:rsidRPr="006C7989" w:rsidRDefault="006E6575" w:rsidP="006C7989">
            <w:pPr>
              <w:widowControl w:val="0"/>
              <w:jc w:val="center"/>
              <w:rPr>
                <w:rFonts w:ascii="David" w:hAnsi="David"/>
                <w:color w:val="000000"/>
                <w:rtl/>
                <w:lang w:eastAsia="en-US"/>
              </w:rPr>
            </w:pPr>
            <w:r w:rsidRPr="001E5A4A">
              <w:rPr>
                <w:rFonts w:ascii="David" w:hAnsi="David"/>
                <w:rtl/>
              </w:rPr>
              <w:t>22</w:t>
            </w:r>
          </w:p>
        </w:tc>
        <w:tc>
          <w:tcPr>
            <w:tcW w:w="7087" w:type="dxa"/>
            <w:vAlign w:val="center"/>
          </w:tcPr>
          <w:p w14:paraId="2479A8AD" w14:textId="77777777" w:rsidR="006E6575" w:rsidRPr="001E5A4A" w:rsidRDefault="006E6575" w:rsidP="006C7989">
            <w:pPr>
              <w:pStyle w:val="af2"/>
              <w:numPr>
                <w:ilvl w:val="0"/>
                <w:numId w:val="22"/>
              </w:numPr>
              <w:overflowPunct/>
              <w:autoSpaceDE/>
              <w:autoSpaceDN/>
              <w:adjustRightInd/>
              <w:contextualSpacing/>
              <w:jc w:val="left"/>
              <w:textAlignment w:val="auto"/>
              <w:rPr>
                <w:rFonts w:ascii="David" w:hAnsi="David"/>
                <w:rtl/>
              </w:rPr>
            </w:pPr>
            <w:r w:rsidRPr="001E5A4A">
              <w:rPr>
                <w:rFonts w:ascii="David" w:hAnsi="David" w:hint="eastAsia"/>
                <w:rtl/>
              </w:rPr>
              <w:t>מה</w:t>
            </w:r>
            <w:r w:rsidRPr="001E5A4A">
              <w:rPr>
                <w:rFonts w:ascii="David" w:hAnsi="David"/>
                <w:rtl/>
              </w:rPr>
              <w:t xml:space="preserve"> כולל טיפול בהעברה אחת של כספים למוטב?</w:t>
            </w:r>
          </w:p>
          <w:p w14:paraId="30B2AA90" w14:textId="77777777" w:rsidR="006E6575" w:rsidRPr="001E5A4A" w:rsidRDefault="006E6575" w:rsidP="006C7989">
            <w:pPr>
              <w:pStyle w:val="af2"/>
              <w:numPr>
                <w:ilvl w:val="0"/>
                <w:numId w:val="22"/>
              </w:numPr>
              <w:overflowPunct/>
              <w:autoSpaceDE/>
              <w:autoSpaceDN/>
              <w:adjustRightInd/>
              <w:contextualSpacing/>
              <w:jc w:val="left"/>
              <w:textAlignment w:val="auto"/>
              <w:rPr>
                <w:rFonts w:ascii="David" w:hAnsi="David"/>
              </w:rPr>
            </w:pPr>
            <w:r w:rsidRPr="001E5A4A">
              <w:rPr>
                <w:rFonts w:ascii="David" w:hAnsi="David" w:hint="eastAsia"/>
                <w:rtl/>
              </w:rPr>
              <w:t>מטעם</w:t>
            </w:r>
            <w:r w:rsidRPr="001E5A4A">
              <w:rPr>
                <w:rFonts w:ascii="David" w:hAnsi="David"/>
                <w:rtl/>
              </w:rPr>
              <w:t xml:space="preserve"> מי מגיעה בקשה מסוג זה?</w:t>
            </w:r>
          </w:p>
          <w:p w14:paraId="2F2E0EA5" w14:textId="47DAD1E2" w:rsidR="006E6575" w:rsidRPr="001E5A4A" w:rsidRDefault="006E6575" w:rsidP="006C7989">
            <w:pPr>
              <w:pStyle w:val="af2"/>
              <w:numPr>
                <w:ilvl w:val="0"/>
                <w:numId w:val="22"/>
              </w:numPr>
              <w:overflowPunct/>
              <w:autoSpaceDE/>
              <w:autoSpaceDN/>
              <w:adjustRightInd/>
              <w:contextualSpacing/>
              <w:jc w:val="left"/>
              <w:textAlignment w:val="auto"/>
              <w:rPr>
                <w:rFonts w:ascii="David" w:hAnsi="David"/>
                <w:rtl/>
              </w:rPr>
            </w:pPr>
            <w:r w:rsidRPr="001E5A4A">
              <w:rPr>
                <w:rFonts w:ascii="David" w:hAnsi="David" w:hint="eastAsia"/>
                <w:rtl/>
              </w:rPr>
              <w:t>מהם</w:t>
            </w:r>
            <w:r w:rsidRPr="001E5A4A">
              <w:rPr>
                <w:rFonts w:ascii="David" w:hAnsi="David"/>
                <w:rtl/>
              </w:rPr>
              <w:t xml:space="preserve"> המקרים בהם מבוצע טיפול מסוג זה?</w:t>
            </w:r>
          </w:p>
        </w:tc>
        <w:tc>
          <w:tcPr>
            <w:tcW w:w="4535" w:type="dxa"/>
            <w:vAlign w:val="center"/>
          </w:tcPr>
          <w:p w14:paraId="52C974C1" w14:textId="77777777" w:rsidR="006E6575" w:rsidRPr="006C7989" w:rsidRDefault="006E6575" w:rsidP="006C7989">
            <w:pPr>
              <w:pStyle w:val="af2"/>
              <w:widowControl w:val="0"/>
              <w:numPr>
                <w:ilvl w:val="0"/>
                <w:numId w:val="27"/>
              </w:numPr>
              <w:overflowPunct/>
              <w:autoSpaceDE/>
              <w:autoSpaceDN/>
              <w:adjustRightInd/>
              <w:ind w:left="315" w:hanging="315"/>
              <w:contextualSpacing/>
              <w:textAlignment w:val="auto"/>
              <w:rPr>
                <w:rFonts w:ascii="David" w:hAnsi="David"/>
                <w:spacing w:val="-4"/>
                <w:lang w:eastAsia="en-US"/>
              </w:rPr>
            </w:pPr>
            <w:proofErr w:type="spellStart"/>
            <w:r w:rsidRPr="006C7989">
              <w:rPr>
                <w:rFonts w:ascii="David" w:hAnsi="David" w:hint="eastAsia"/>
                <w:spacing w:val="-4"/>
                <w:rtl/>
                <w:lang w:eastAsia="en-US"/>
              </w:rPr>
              <w:t>הכל</w:t>
            </w:r>
            <w:proofErr w:type="spellEnd"/>
            <w:r w:rsidRPr="006C7989">
              <w:rPr>
                <w:rFonts w:ascii="David" w:hAnsi="David"/>
                <w:spacing w:val="-4"/>
                <w:rtl/>
                <w:lang w:eastAsia="en-US"/>
              </w:rPr>
              <w:t xml:space="preserve"> כמפורט במסמכי המכרז.</w:t>
            </w:r>
          </w:p>
          <w:p w14:paraId="1BEE1EF9" w14:textId="77777777" w:rsidR="006E6575" w:rsidRPr="006C7989" w:rsidRDefault="006E6575" w:rsidP="006C7989">
            <w:pPr>
              <w:pStyle w:val="af2"/>
              <w:widowControl w:val="0"/>
              <w:numPr>
                <w:ilvl w:val="0"/>
                <w:numId w:val="27"/>
              </w:numPr>
              <w:overflowPunct/>
              <w:autoSpaceDE/>
              <w:autoSpaceDN/>
              <w:adjustRightInd/>
              <w:ind w:left="315" w:hanging="315"/>
              <w:contextualSpacing/>
              <w:textAlignment w:val="auto"/>
              <w:rPr>
                <w:rFonts w:ascii="David" w:hAnsi="David"/>
                <w:spacing w:val="-4"/>
                <w:lang w:eastAsia="en-US"/>
              </w:rPr>
            </w:pPr>
            <w:r w:rsidRPr="006C7989">
              <w:rPr>
                <w:rFonts w:ascii="David" w:hAnsi="David" w:hint="eastAsia"/>
                <w:spacing w:val="-4"/>
                <w:rtl/>
                <w:lang w:eastAsia="en-US"/>
              </w:rPr>
              <w:t>הבקשה</w:t>
            </w:r>
            <w:r w:rsidRPr="006C7989">
              <w:rPr>
                <w:rFonts w:ascii="David" w:hAnsi="David"/>
                <w:spacing w:val="-4"/>
                <w:rtl/>
                <w:lang w:eastAsia="en-US"/>
              </w:rPr>
              <w:t xml:space="preserve"> מגיעה מהמוסד החינוכי.</w:t>
            </w:r>
          </w:p>
          <w:p w14:paraId="14F496D4" w14:textId="3D92DF1B" w:rsidR="006E6575" w:rsidRPr="0040140E" w:rsidRDefault="006E6575" w:rsidP="0040140E">
            <w:pPr>
              <w:pStyle w:val="af2"/>
              <w:widowControl w:val="0"/>
              <w:numPr>
                <w:ilvl w:val="0"/>
                <w:numId w:val="27"/>
              </w:numPr>
              <w:overflowPunct/>
              <w:autoSpaceDE/>
              <w:autoSpaceDN/>
              <w:adjustRightInd/>
              <w:ind w:left="315" w:hanging="315"/>
              <w:contextualSpacing/>
              <w:textAlignment w:val="auto"/>
              <w:rPr>
                <w:rFonts w:ascii="David" w:hAnsi="David"/>
                <w:spacing w:val="-4"/>
                <w:rtl/>
                <w:lang w:eastAsia="en-US"/>
              </w:rPr>
            </w:pPr>
            <w:proofErr w:type="spellStart"/>
            <w:r w:rsidRPr="006C7989">
              <w:rPr>
                <w:rFonts w:ascii="David" w:hAnsi="David" w:hint="eastAsia"/>
                <w:spacing w:val="-4"/>
                <w:rtl/>
                <w:lang w:eastAsia="en-US"/>
              </w:rPr>
              <w:t>הכל</w:t>
            </w:r>
            <w:proofErr w:type="spellEnd"/>
            <w:r w:rsidRPr="006C7989">
              <w:rPr>
                <w:rFonts w:ascii="David" w:hAnsi="David"/>
                <w:spacing w:val="-4"/>
                <w:rtl/>
                <w:lang w:eastAsia="en-US"/>
              </w:rPr>
              <w:t xml:space="preserve"> כמפורט במסמכי המכרז.</w:t>
            </w:r>
          </w:p>
        </w:tc>
      </w:tr>
      <w:tr w:rsidR="006E6575" w:rsidRPr="006C7989" w14:paraId="4CD9C4E3" w14:textId="77777777" w:rsidTr="001E5A4A">
        <w:tc>
          <w:tcPr>
            <w:tcW w:w="850" w:type="dxa"/>
            <w:vAlign w:val="center"/>
          </w:tcPr>
          <w:p w14:paraId="2C78A0EC"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2AC23ACD" w14:textId="2F63397E" w:rsidR="006E6575" w:rsidRPr="006C7989" w:rsidRDefault="006E6575" w:rsidP="006C7989">
            <w:pPr>
              <w:widowControl w:val="0"/>
              <w:jc w:val="center"/>
              <w:rPr>
                <w:rFonts w:ascii="David" w:hAnsi="David"/>
                <w:color w:val="000000"/>
                <w:rtl/>
                <w:lang w:eastAsia="en-US"/>
              </w:rPr>
            </w:pPr>
            <w:r w:rsidRPr="001E5A4A">
              <w:rPr>
                <w:rFonts w:ascii="David" w:hAnsi="David"/>
                <w:rtl/>
              </w:rPr>
              <w:t>15.9.1.2</w:t>
            </w:r>
          </w:p>
        </w:tc>
        <w:tc>
          <w:tcPr>
            <w:tcW w:w="1134" w:type="dxa"/>
            <w:vAlign w:val="center"/>
          </w:tcPr>
          <w:p w14:paraId="7856A5BB" w14:textId="0CA15053" w:rsidR="006E6575" w:rsidRPr="006C7989" w:rsidRDefault="006E6575" w:rsidP="006C7989">
            <w:pPr>
              <w:widowControl w:val="0"/>
              <w:jc w:val="center"/>
              <w:rPr>
                <w:rFonts w:ascii="David" w:hAnsi="David"/>
                <w:color w:val="000000"/>
                <w:rtl/>
                <w:lang w:eastAsia="en-US"/>
              </w:rPr>
            </w:pPr>
            <w:r w:rsidRPr="001E5A4A">
              <w:rPr>
                <w:rFonts w:ascii="David" w:hAnsi="David"/>
                <w:rtl/>
              </w:rPr>
              <w:t>22</w:t>
            </w:r>
          </w:p>
        </w:tc>
        <w:tc>
          <w:tcPr>
            <w:tcW w:w="7087" w:type="dxa"/>
            <w:vAlign w:val="center"/>
          </w:tcPr>
          <w:p w14:paraId="2F210047" w14:textId="23933774" w:rsidR="006E6575" w:rsidRPr="006C7989" w:rsidRDefault="006E6575" w:rsidP="006C7989">
            <w:pPr>
              <w:ind w:left="28"/>
              <w:rPr>
                <w:rFonts w:ascii="David" w:hAnsi="David"/>
                <w:color w:val="000000"/>
                <w:rtl/>
                <w:lang w:eastAsia="en-US"/>
              </w:rPr>
            </w:pPr>
            <w:r w:rsidRPr="001E5A4A">
              <w:rPr>
                <w:rFonts w:ascii="David" w:hAnsi="David" w:hint="eastAsia"/>
                <w:rtl/>
              </w:rPr>
              <w:t>האם</w:t>
            </w:r>
            <w:r w:rsidRPr="001E5A4A">
              <w:rPr>
                <w:rFonts w:ascii="David" w:hAnsi="David"/>
                <w:rtl/>
              </w:rPr>
              <w:t xml:space="preserve"> הכוונה היא לביצוע התשלום בפועל לרשימת המוטבים שתתקבל מהמשרד?</w:t>
            </w:r>
          </w:p>
        </w:tc>
        <w:tc>
          <w:tcPr>
            <w:tcW w:w="4535" w:type="dxa"/>
            <w:vAlign w:val="center"/>
          </w:tcPr>
          <w:p w14:paraId="20147BB0" w14:textId="0341509B"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ביצוע</w:t>
            </w:r>
            <w:r w:rsidRPr="006C7989">
              <w:rPr>
                <w:rFonts w:ascii="David" w:hAnsi="David"/>
                <w:spacing w:val="-4"/>
                <w:rtl/>
                <w:lang w:eastAsia="en-US"/>
              </w:rPr>
              <w:t xml:space="preserve"> התשלום בפועל יבוצע על ידי המוסד החינוכי.</w:t>
            </w:r>
          </w:p>
        </w:tc>
      </w:tr>
      <w:tr w:rsidR="006E6575" w:rsidRPr="006C7989" w14:paraId="0DCB3659" w14:textId="77777777" w:rsidTr="001E5A4A">
        <w:tc>
          <w:tcPr>
            <w:tcW w:w="850" w:type="dxa"/>
            <w:vAlign w:val="center"/>
          </w:tcPr>
          <w:p w14:paraId="71CBE9B1"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36D12090" w14:textId="61C31290" w:rsidR="006E6575" w:rsidRPr="006C7989" w:rsidRDefault="006E6575" w:rsidP="006C7989">
            <w:pPr>
              <w:widowControl w:val="0"/>
              <w:jc w:val="center"/>
              <w:rPr>
                <w:rFonts w:ascii="David" w:hAnsi="David"/>
                <w:color w:val="000000"/>
                <w:rtl/>
                <w:lang w:eastAsia="en-US"/>
              </w:rPr>
            </w:pPr>
            <w:r w:rsidRPr="001E5A4A">
              <w:rPr>
                <w:rFonts w:ascii="David" w:hAnsi="David"/>
                <w:rtl/>
              </w:rPr>
              <w:t>3.13.1</w:t>
            </w:r>
          </w:p>
        </w:tc>
        <w:tc>
          <w:tcPr>
            <w:tcW w:w="1134" w:type="dxa"/>
            <w:vAlign w:val="center"/>
          </w:tcPr>
          <w:p w14:paraId="0FDB187F" w14:textId="13AC0BB6" w:rsidR="006E6575" w:rsidRPr="006C7989" w:rsidRDefault="006E6575" w:rsidP="006C7989">
            <w:pPr>
              <w:widowControl w:val="0"/>
              <w:jc w:val="center"/>
              <w:rPr>
                <w:rFonts w:ascii="David" w:hAnsi="David"/>
                <w:color w:val="000000"/>
                <w:rtl/>
                <w:lang w:eastAsia="en-US"/>
              </w:rPr>
            </w:pPr>
            <w:r w:rsidRPr="001E5A4A">
              <w:rPr>
                <w:rFonts w:ascii="David" w:hAnsi="David"/>
                <w:rtl/>
              </w:rPr>
              <w:t>63</w:t>
            </w:r>
          </w:p>
        </w:tc>
        <w:tc>
          <w:tcPr>
            <w:tcW w:w="7087" w:type="dxa"/>
            <w:vAlign w:val="center"/>
          </w:tcPr>
          <w:p w14:paraId="4A4A0016" w14:textId="77777777" w:rsidR="006E6575" w:rsidRPr="001E5A4A" w:rsidRDefault="006E6575" w:rsidP="006C7989">
            <w:pPr>
              <w:jc w:val="left"/>
              <w:rPr>
                <w:rFonts w:ascii="David" w:hAnsi="David"/>
                <w:rtl/>
              </w:rPr>
            </w:pPr>
            <w:r w:rsidRPr="001E5A4A">
              <w:rPr>
                <w:rFonts w:ascii="David" w:hAnsi="David" w:hint="eastAsia"/>
                <w:rtl/>
              </w:rPr>
              <w:t>נודה</w:t>
            </w:r>
            <w:r w:rsidRPr="001E5A4A">
              <w:rPr>
                <w:rFonts w:ascii="David" w:hAnsi="David"/>
                <w:rtl/>
              </w:rPr>
              <w:t xml:space="preserve"> לעדכון נוסח הסעיף ל:</w:t>
            </w:r>
          </w:p>
          <w:p w14:paraId="63476DFE" w14:textId="13F223F6" w:rsidR="006E6575" w:rsidRPr="006C7989" w:rsidRDefault="006E6575" w:rsidP="006C7989">
            <w:pPr>
              <w:ind w:left="28"/>
              <w:rPr>
                <w:rFonts w:ascii="David" w:hAnsi="David"/>
                <w:color w:val="000000"/>
                <w:rtl/>
                <w:lang w:eastAsia="en-US"/>
              </w:rPr>
            </w:pPr>
            <w:r w:rsidRPr="001E5A4A">
              <w:rPr>
                <w:rFonts w:ascii="David" w:hAnsi="David" w:hint="eastAsia"/>
                <w:rtl/>
              </w:rPr>
              <w:t>עם</w:t>
            </w:r>
            <w:r w:rsidRPr="001E5A4A">
              <w:rPr>
                <w:rFonts w:ascii="David" w:hAnsi="David"/>
                <w:rtl/>
              </w:rPr>
              <w:t xml:space="preserve"> סיום ההתקשרות, המציע ימסור למשרד גיבוי מלא בפורמט סטנדרטי של כל המידע המאוחסן, לרבות קוד המקור שנכתב וכלל הדוחות והרישומים שהופקו </w:t>
            </w:r>
            <w:r w:rsidRPr="001E5A4A">
              <w:rPr>
                <w:rFonts w:ascii="David" w:hAnsi="David"/>
                <w:rtl/>
              </w:rPr>
              <w:lastRenderedPageBreak/>
              <w:t>במסגרת המכרז, ולאחר אישור המשרד על תקינות המידע שהתקבל ובכפוף להוראות הדין, המציע יבצע מחיקה מלאה (</w:t>
            </w:r>
            <w:r w:rsidRPr="001E5A4A">
              <w:rPr>
                <w:rFonts w:ascii="David" w:hAnsi="David"/>
              </w:rPr>
              <w:t>Wipe</w:t>
            </w:r>
            <w:r w:rsidRPr="001E5A4A">
              <w:rPr>
                <w:rFonts w:ascii="David" w:hAnsi="David"/>
                <w:rtl/>
              </w:rPr>
              <w:t>) של נתוני המשרד ממערכות ומכל מצע מידע נייד שברשותו, תוך הבהרה כי מידע המצוי במערכות גיבוי משותפות או ארכיונים יימחק באופן סופי בהתאם למחזור המחיקה הרגיל של המציע ויישאר מוגן תחת חובת סודיות ואבטחת מידע מחמירה עד להשמדתו המלאה.</w:t>
            </w:r>
          </w:p>
        </w:tc>
        <w:tc>
          <w:tcPr>
            <w:tcW w:w="4535" w:type="dxa"/>
            <w:vAlign w:val="center"/>
          </w:tcPr>
          <w:p w14:paraId="46538968" w14:textId="4685F649" w:rsidR="006E6575" w:rsidRPr="006C7989" w:rsidRDefault="006E6575" w:rsidP="0040140E">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lastRenderedPageBreak/>
              <w:t>בסעיף</w:t>
            </w:r>
            <w:r w:rsidRPr="006C7989">
              <w:rPr>
                <w:rFonts w:ascii="David" w:hAnsi="David"/>
                <w:spacing w:val="-4"/>
                <w:rtl/>
                <w:lang w:eastAsia="en-US"/>
              </w:rPr>
              <w:t xml:space="preserve"> 3.13.1 סיום התקשרות, המשרד מבקש מהמציע למסור גיבוי מלא למשרד ולאחר קבלת </w:t>
            </w:r>
            <w:r w:rsidRPr="006C7989">
              <w:rPr>
                <w:rFonts w:ascii="David" w:hAnsi="David" w:hint="eastAsia"/>
                <w:spacing w:val="-4"/>
                <w:rtl/>
                <w:lang w:eastAsia="en-US"/>
              </w:rPr>
              <w:t>אישור</w:t>
            </w:r>
            <w:r w:rsidRPr="006C7989">
              <w:rPr>
                <w:rFonts w:ascii="David" w:hAnsi="David"/>
                <w:spacing w:val="-4"/>
                <w:rtl/>
                <w:lang w:eastAsia="en-US"/>
              </w:rPr>
              <w:t xml:space="preserve"> מהמשרד על תקינות המידע שהתקבל, המציע </w:t>
            </w:r>
            <w:r w:rsidRPr="006C7989">
              <w:rPr>
                <w:rFonts w:ascii="David" w:hAnsi="David"/>
                <w:spacing w:val="-4"/>
                <w:rtl/>
                <w:lang w:eastAsia="en-US"/>
              </w:rPr>
              <w:lastRenderedPageBreak/>
              <w:t xml:space="preserve">ישמיד את כלל החומרים שיוותרו בידיו ויבצע מחיקה מלאה של כלל המידע של המשרד הנמצא ברשותו. המציע מבקש </w:t>
            </w:r>
            <w:proofErr w:type="spellStart"/>
            <w:r w:rsidRPr="006C7989">
              <w:rPr>
                <w:rFonts w:ascii="David" w:hAnsi="David" w:hint="eastAsia"/>
                <w:spacing w:val="-4"/>
                <w:rtl/>
                <w:lang w:eastAsia="en-US"/>
              </w:rPr>
              <w:t>להחריג</w:t>
            </w:r>
            <w:proofErr w:type="spellEnd"/>
            <w:r w:rsidRPr="006C7989">
              <w:rPr>
                <w:rFonts w:ascii="David" w:hAnsi="David"/>
                <w:spacing w:val="-4"/>
                <w:rtl/>
                <w:lang w:eastAsia="en-US"/>
              </w:rPr>
              <w:t xml:space="preserve"> את הגיבויים או ארכיונים המצויים בידו אשר יימחקו בהתאם למחזור המחיקה הרגל של המציע, הבקשה אינה מאושרת מבחינת אבטחת מידע שכן אין לנו יכולת לדעת מה מחזור המחיקה הרגיל ולבצע מעקב שאכן כלל המידע כולל הגיבוי נמחק מתשתית הספק.</w:t>
            </w:r>
          </w:p>
        </w:tc>
      </w:tr>
      <w:tr w:rsidR="006E6575" w:rsidRPr="006C7989" w14:paraId="28554DC5" w14:textId="77777777" w:rsidTr="001E5A4A">
        <w:tc>
          <w:tcPr>
            <w:tcW w:w="850" w:type="dxa"/>
            <w:vAlign w:val="center"/>
          </w:tcPr>
          <w:p w14:paraId="272DE917"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2753D2C7" w14:textId="359F7BBF"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 </w:t>
            </w:r>
          </w:p>
        </w:tc>
        <w:tc>
          <w:tcPr>
            <w:tcW w:w="1134" w:type="dxa"/>
            <w:vAlign w:val="center"/>
          </w:tcPr>
          <w:p w14:paraId="55C9DCD8" w14:textId="308D516D"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 </w:t>
            </w:r>
          </w:p>
        </w:tc>
        <w:tc>
          <w:tcPr>
            <w:tcW w:w="7087" w:type="dxa"/>
            <w:vAlign w:val="center"/>
          </w:tcPr>
          <w:p w14:paraId="3C2A23AC" w14:textId="3DB5CFA8" w:rsidR="006E6575" w:rsidRPr="006C7989" w:rsidRDefault="006E6575" w:rsidP="0040140E">
            <w:pPr>
              <w:jc w:val="left"/>
              <w:rPr>
                <w:rFonts w:ascii="David" w:hAnsi="David"/>
                <w:color w:val="000000"/>
                <w:rtl/>
                <w:lang w:eastAsia="en-US"/>
              </w:rPr>
            </w:pPr>
            <w:r w:rsidRPr="006C7989">
              <w:rPr>
                <w:rFonts w:ascii="David" w:eastAsia="David" w:hAnsi="David" w:hint="eastAsia"/>
                <w:color w:val="000000" w:themeColor="text1"/>
                <w:rtl/>
                <w:lang w:val="he"/>
              </w:rPr>
              <w:t>ישנה</w:t>
            </w:r>
            <w:r w:rsidRPr="006C7989">
              <w:rPr>
                <w:rFonts w:ascii="David" w:eastAsia="David" w:hAnsi="David"/>
                <w:color w:val="000000" w:themeColor="text1"/>
                <w:rtl/>
                <w:lang w:val="he"/>
              </w:rPr>
              <w:t xml:space="preserve"> חוסר התאמה בין דרישות המינימום והמקסימום בסעיף זה (15-46 מיליון ₪) לבין היקפי המינימום והמקסימום המצוינים בעמודות </w:t>
            </w:r>
            <w:r w:rsidRPr="006C7989">
              <w:rPr>
                <w:rFonts w:ascii="David" w:eastAsia="David" w:hAnsi="David"/>
                <w:color w:val="000000" w:themeColor="text1"/>
              </w:rPr>
              <w:t>J</w:t>
            </w:r>
            <w:r w:rsidRPr="006C7989">
              <w:rPr>
                <w:rFonts w:ascii="David" w:eastAsia="David" w:hAnsi="David"/>
                <w:color w:val="000000" w:themeColor="text1"/>
                <w:rtl/>
              </w:rPr>
              <w:t xml:space="preserve"> ו- </w:t>
            </w:r>
            <w:r w:rsidRPr="006C7989">
              <w:rPr>
                <w:rFonts w:ascii="David" w:eastAsia="David" w:hAnsi="David"/>
                <w:color w:val="000000" w:themeColor="text1"/>
              </w:rPr>
              <w:t>K</w:t>
            </w:r>
            <w:r w:rsidRPr="006C7989">
              <w:rPr>
                <w:rFonts w:ascii="David" w:eastAsia="David" w:hAnsi="David"/>
                <w:color w:val="000000" w:themeColor="text1"/>
                <w:rtl/>
              </w:rPr>
              <w:t xml:space="preserve"> (50 במקום 15 ו- 100 במקום 46), ובהתאם לזה גם טעות בחישוב הניקוד במילוי הערך הרלוונטי בתא הכתום.</w:t>
            </w:r>
            <w:r w:rsidRPr="001E5A4A">
              <w:rPr>
                <w:rFonts w:ascii="David" w:hAnsi="David"/>
                <w:rtl/>
              </w:rPr>
              <w:t xml:space="preserve"> </w:t>
            </w:r>
            <w:r w:rsidR="0040140E">
              <w:rPr>
                <w:rFonts w:ascii="David" w:hAnsi="David" w:hint="cs"/>
                <w:rtl/>
              </w:rPr>
              <w:t xml:space="preserve"> </w:t>
            </w:r>
            <w:r w:rsidRPr="001E5A4A">
              <w:rPr>
                <w:rFonts w:ascii="David" w:hAnsi="David" w:hint="eastAsia"/>
                <w:rtl/>
              </w:rPr>
              <w:t>נודה</w:t>
            </w:r>
            <w:r w:rsidRPr="001E5A4A">
              <w:rPr>
                <w:rFonts w:ascii="David" w:hAnsi="David"/>
                <w:rtl/>
              </w:rPr>
              <w:t xml:space="preserve"> לתיקון הערכים והחישוב בהתאם.</w:t>
            </w:r>
          </w:p>
        </w:tc>
        <w:tc>
          <w:tcPr>
            <w:tcW w:w="4535" w:type="dxa"/>
            <w:vAlign w:val="center"/>
          </w:tcPr>
          <w:p w14:paraId="37A74D82" w14:textId="6086D4D6"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ראה</w:t>
            </w:r>
            <w:r w:rsidRPr="006C7989">
              <w:rPr>
                <w:rFonts w:ascii="David" w:hAnsi="David"/>
                <w:spacing w:val="-4"/>
                <w:rtl/>
                <w:lang w:eastAsia="en-US"/>
              </w:rPr>
              <w:t xml:space="preserve"> אקסל מחוון מתוקן</w:t>
            </w:r>
          </w:p>
        </w:tc>
      </w:tr>
      <w:tr w:rsidR="006E6575" w:rsidRPr="006C7989" w14:paraId="0671EF57" w14:textId="77777777" w:rsidTr="001E5A4A">
        <w:tc>
          <w:tcPr>
            <w:tcW w:w="850" w:type="dxa"/>
            <w:vAlign w:val="center"/>
          </w:tcPr>
          <w:p w14:paraId="1D63C77E"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17E8F77B" w14:textId="6F69A442"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 </w:t>
            </w:r>
          </w:p>
        </w:tc>
        <w:tc>
          <w:tcPr>
            <w:tcW w:w="1134" w:type="dxa"/>
            <w:vAlign w:val="center"/>
          </w:tcPr>
          <w:p w14:paraId="5F6AE0D4" w14:textId="65D67E6A"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w:t>
            </w:r>
            <w:r w:rsidRPr="001E5A4A">
              <w:rPr>
                <w:rFonts w:ascii="David" w:hAnsi="David" w:hint="eastAsia"/>
                <w:rtl/>
              </w:rPr>
              <w:t>מחוון</w:t>
            </w:r>
          </w:p>
        </w:tc>
        <w:tc>
          <w:tcPr>
            <w:tcW w:w="7087" w:type="dxa"/>
            <w:vAlign w:val="center"/>
          </w:tcPr>
          <w:p w14:paraId="2240193B" w14:textId="3BDC6D07" w:rsidR="006E6575" w:rsidRPr="006C7989" w:rsidRDefault="006E6575" w:rsidP="0040140E">
            <w:pPr>
              <w:jc w:val="left"/>
              <w:rPr>
                <w:rFonts w:ascii="David" w:hAnsi="David"/>
                <w:color w:val="000000"/>
                <w:rtl/>
                <w:lang w:eastAsia="en-US"/>
              </w:rPr>
            </w:pPr>
            <w:r w:rsidRPr="006C7989">
              <w:rPr>
                <w:rFonts w:ascii="David" w:eastAsia="David" w:hAnsi="David" w:hint="eastAsia"/>
                <w:color w:val="000000" w:themeColor="text1"/>
                <w:rtl/>
                <w:lang w:val="he"/>
              </w:rPr>
              <w:t>ישנה</w:t>
            </w:r>
            <w:r w:rsidRPr="006C7989">
              <w:rPr>
                <w:rFonts w:ascii="David" w:eastAsia="David" w:hAnsi="David"/>
                <w:color w:val="000000" w:themeColor="text1"/>
                <w:rtl/>
                <w:lang w:val="he"/>
              </w:rPr>
              <w:t xml:space="preserve"> חוסר התאמה בין דרישות המינימום והמקסימום בסעיף זה (1,000-3,001) לבין היקפי המינימום והמקסימום המצוינים בעמודות </w:t>
            </w:r>
            <w:r w:rsidRPr="006C7989">
              <w:rPr>
                <w:rFonts w:ascii="David" w:eastAsia="David" w:hAnsi="David"/>
                <w:color w:val="000000" w:themeColor="text1"/>
              </w:rPr>
              <w:t>J</w:t>
            </w:r>
            <w:r w:rsidRPr="006C7989">
              <w:rPr>
                <w:rFonts w:ascii="David" w:eastAsia="David" w:hAnsi="David"/>
                <w:color w:val="000000" w:themeColor="text1"/>
                <w:rtl/>
              </w:rPr>
              <w:t xml:space="preserve"> ו- </w:t>
            </w:r>
            <w:r w:rsidRPr="006C7989">
              <w:rPr>
                <w:rFonts w:ascii="David" w:eastAsia="David" w:hAnsi="David"/>
                <w:color w:val="000000" w:themeColor="text1"/>
              </w:rPr>
              <w:t>K</w:t>
            </w:r>
            <w:r w:rsidRPr="006C7989">
              <w:rPr>
                <w:rFonts w:ascii="David" w:eastAsia="David" w:hAnsi="David"/>
                <w:color w:val="000000" w:themeColor="text1"/>
                <w:rtl/>
              </w:rPr>
              <w:t xml:space="preserve"> (2,000 במקום 1,000 ו- 4,000 במקום 3,001), ובהתאם לזה גם טעות בחישוב הניקוד במילוי הערך הרלוונטי בתא הכתום.</w:t>
            </w:r>
            <w:r w:rsidRPr="001E5A4A">
              <w:rPr>
                <w:rFonts w:ascii="David" w:hAnsi="David"/>
                <w:rtl/>
              </w:rPr>
              <w:t xml:space="preserve"> </w:t>
            </w:r>
            <w:r w:rsidR="0040140E">
              <w:rPr>
                <w:rFonts w:ascii="David" w:hAnsi="David" w:hint="cs"/>
                <w:rtl/>
              </w:rPr>
              <w:t xml:space="preserve"> </w:t>
            </w:r>
            <w:r w:rsidRPr="001E5A4A">
              <w:rPr>
                <w:rFonts w:ascii="David" w:hAnsi="David" w:hint="eastAsia"/>
                <w:rtl/>
              </w:rPr>
              <w:t>נודה</w:t>
            </w:r>
            <w:r w:rsidRPr="001E5A4A">
              <w:rPr>
                <w:rFonts w:ascii="David" w:hAnsi="David"/>
                <w:rtl/>
              </w:rPr>
              <w:t xml:space="preserve"> לתיקון הערכים והחישוב בהתאם.</w:t>
            </w:r>
          </w:p>
        </w:tc>
        <w:tc>
          <w:tcPr>
            <w:tcW w:w="4535" w:type="dxa"/>
            <w:vAlign w:val="center"/>
          </w:tcPr>
          <w:p w14:paraId="1014BBB6" w14:textId="4E930C9C"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ראה</w:t>
            </w:r>
            <w:r w:rsidRPr="006C7989">
              <w:rPr>
                <w:rFonts w:ascii="David" w:hAnsi="David"/>
                <w:spacing w:val="-4"/>
                <w:rtl/>
                <w:lang w:eastAsia="en-US"/>
              </w:rPr>
              <w:t xml:space="preserve"> אקסל מחוון מתוקן</w:t>
            </w:r>
          </w:p>
        </w:tc>
      </w:tr>
      <w:tr w:rsidR="006E6575" w:rsidRPr="006C7989" w14:paraId="0AE4C3AF" w14:textId="77777777" w:rsidTr="001E5A4A">
        <w:tc>
          <w:tcPr>
            <w:tcW w:w="850" w:type="dxa"/>
            <w:vAlign w:val="center"/>
          </w:tcPr>
          <w:p w14:paraId="1634ACDD"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7DD85ED7" w14:textId="42CF7DCC"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 </w:t>
            </w:r>
          </w:p>
        </w:tc>
        <w:tc>
          <w:tcPr>
            <w:tcW w:w="1134" w:type="dxa"/>
            <w:vAlign w:val="center"/>
          </w:tcPr>
          <w:p w14:paraId="70BB6606" w14:textId="70BC8351"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 ע"י </w:t>
            </w:r>
            <w:r w:rsidRPr="001E5A4A">
              <w:rPr>
                <w:rFonts w:ascii="David" w:hAnsi="David"/>
                <w:rtl/>
              </w:rPr>
              <w:lastRenderedPageBreak/>
              <w:t>המציע</w:t>
            </w:r>
          </w:p>
        </w:tc>
        <w:tc>
          <w:tcPr>
            <w:tcW w:w="7087" w:type="dxa"/>
            <w:vAlign w:val="center"/>
          </w:tcPr>
          <w:p w14:paraId="52629934" w14:textId="77777777" w:rsidR="006E6575" w:rsidRPr="001E5A4A" w:rsidRDefault="006E6575" w:rsidP="006C7989">
            <w:pPr>
              <w:jc w:val="left"/>
              <w:rPr>
                <w:rFonts w:ascii="David" w:hAnsi="David"/>
                <w:rtl/>
              </w:rPr>
            </w:pPr>
            <w:r w:rsidRPr="006C7989">
              <w:rPr>
                <w:rFonts w:ascii="David" w:eastAsia="David" w:hAnsi="David" w:hint="eastAsia"/>
                <w:color w:val="000000" w:themeColor="text1"/>
                <w:rtl/>
                <w:lang w:val="he"/>
              </w:rPr>
              <w:lastRenderedPageBreak/>
              <w:t>ישנה</w:t>
            </w:r>
            <w:r w:rsidRPr="006C7989">
              <w:rPr>
                <w:rFonts w:ascii="David" w:eastAsia="David" w:hAnsi="David"/>
                <w:color w:val="000000" w:themeColor="text1"/>
                <w:rtl/>
                <w:lang w:val="he"/>
              </w:rPr>
              <w:t xml:space="preserve"> חוסר התאמה בין דרישות המינימום והמקסימום בסעיף זה (1,000-3,001) לבין היקפי המינימום והמקסימום המצוינים בעמודות </w:t>
            </w:r>
            <w:r w:rsidRPr="006C7989">
              <w:rPr>
                <w:rFonts w:ascii="David" w:eastAsia="David" w:hAnsi="David"/>
                <w:color w:val="000000" w:themeColor="text1"/>
              </w:rPr>
              <w:t>J</w:t>
            </w:r>
            <w:r w:rsidRPr="006C7989">
              <w:rPr>
                <w:rFonts w:ascii="David" w:eastAsia="David" w:hAnsi="David"/>
                <w:color w:val="000000" w:themeColor="text1"/>
                <w:rtl/>
              </w:rPr>
              <w:t xml:space="preserve"> ו- </w:t>
            </w:r>
            <w:r w:rsidRPr="006C7989">
              <w:rPr>
                <w:rFonts w:ascii="David" w:eastAsia="David" w:hAnsi="David"/>
                <w:color w:val="000000" w:themeColor="text1"/>
              </w:rPr>
              <w:t>K</w:t>
            </w:r>
            <w:r w:rsidRPr="006C7989">
              <w:rPr>
                <w:rFonts w:ascii="David" w:eastAsia="David" w:hAnsi="David"/>
                <w:color w:val="000000" w:themeColor="text1"/>
                <w:rtl/>
              </w:rPr>
              <w:t xml:space="preserve"> (2,000 במקום 1,000 ו- 4,000 במקום 3,001), ובהתאם לזה גם טעות בחישוב הניקוד במילוי הערך הרלוונטי בתא הכתום.</w:t>
            </w:r>
            <w:r w:rsidRPr="001E5A4A">
              <w:rPr>
                <w:rFonts w:ascii="David" w:hAnsi="David"/>
                <w:rtl/>
              </w:rPr>
              <w:t xml:space="preserve"> </w:t>
            </w:r>
          </w:p>
          <w:p w14:paraId="6045E133" w14:textId="2B9C438C" w:rsidR="006E6575" w:rsidRPr="006C7989" w:rsidRDefault="006E6575" w:rsidP="006C7989">
            <w:pPr>
              <w:ind w:left="28"/>
              <w:rPr>
                <w:rFonts w:ascii="David" w:hAnsi="David"/>
                <w:color w:val="000000"/>
                <w:rtl/>
                <w:lang w:eastAsia="en-US"/>
              </w:rPr>
            </w:pPr>
            <w:r w:rsidRPr="001E5A4A">
              <w:rPr>
                <w:rFonts w:ascii="David" w:hAnsi="David" w:hint="eastAsia"/>
                <w:rtl/>
              </w:rPr>
              <w:lastRenderedPageBreak/>
              <w:t>נודה</w:t>
            </w:r>
            <w:r w:rsidRPr="001E5A4A">
              <w:rPr>
                <w:rFonts w:ascii="David" w:hAnsi="David"/>
                <w:rtl/>
              </w:rPr>
              <w:t xml:space="preserve"> לתיקון הערכים והחישוב בהתאם.</w:t>
            </w:r>
          </w:p>
        </w:tc>
        <w:tc>
          <w:tcPr>
            <w:tcW w:w="4535" w:type="dxa"/>
            <w:vAlign w:val="center"/>
          </w:tcPr>
          <w:p w14:paraId="73DD4674" w14:textId="3306F3B5"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lastRenderedPageBreak/>
              <w:t>ראה</w:t>
            </w:r>
            <w:r w:rsidRPr="006C7989">
              <w:rPr>
                <w:rFonts w:ascii="David" w:hAnsi="David"/>
                <w:spacing w:val="-4"/>
                <w:rtl/>
                <w:lang w:eastAsia="en-US"/>
              </w:rPr>
              <w:t xml:space="preserve"> אקסל מחוון מתוקן</w:t>
            </w:r>
          </w:p>
        </w:tc>
      </w:tr>
      <w:tr w:rsidR="006E6575" w:rsidRPr="006C7989" w14:paraId="2E529B56" w14:textId="77777777" w:rsidTr="001E5A4A">
        <w:tc>
          <w:tcPr>
            <w:tcW w:w="850" w:type="dxa"/>
            <w:vAlign w:val="center"/>
          </w:tcPr>
          <w:p w14:paraId="53448C8C"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07D0C4EF" w14:textId="2D19E4D6"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 </w:t>
            </w:r>
          </w:p>
        </w:tc>
        <w:tc>
          <w:tcPr>
            <w:tcW w:w="1134" w:type="dxa"/>
            <w:vAlign w:val="center"/>
          </w:tcPr>
          <w:p w14:paraId="6F1FB1C7" w14:textId="1E19DFFB"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ניקוד</w:t>
            </w:r>
            <w:r w:rsidRPr="001E5A4A">
              <w:rPr>
                <w:rFonts w:ascii="David" w:hAnsi="David"/>
                <w:rtl/>
              </w:rPr>
              <w:t xml:space="preserve"> איכות ע"פ אקסל מחוון</w:t>
            </w:r>
          </w:p>
        </w:tc>
        <w:tc>
          <w:tcPr>
            <w:tcW w:w="7087" w:type="dxa"/>
            <w:vAlign w:val="center"/>
          </w:tcPr>
          <w:p w14:paraId="2DF41EE6" w14:textId="0A9E2121" w:rsidR="006E6575" w:rsidRPr="006C7989" w:rsidRDefault="006E6575" w:rsidP="006C7989">
            <w:pPr>
              <w:jc w:val="left"/>
              <w:rPr>
                <w:rFonts w:ascii="David" w:hAnsi="David"/>
                <w:color w:val="000000"/>
                <w:rtl/>
                <w:lang w:eastAsia="en-US"/>
              </w:rPr>
            </w:pPr>
            <w:r w:rsidRPr="006C7989">
              <w:rPr>
                <w:rFonts w:ascii="David" w:eastAsia="David" w:hAnsi="David" w:hint="eastAsia"/>
                <w:color w:val="000000" w:themeColor="text1"/>
                <w:rtl/>
                <w:lang w:val="he"/>
              </w:rPr>
              <w:t>ישנה</w:t>
            </w:r>
            <w:r w:rsidRPr="006C7989">
              <w:rPr>
                <w:rFonts w:ascii="David" w:eastAsia="David" w:hAnsi="David"/>
                <w:color w:val="000000" w:themeColor="text1"/>
                <w:rtl/>
                <w:lang w:val="he"/>
              </w:rPr>
              <w:t xml:space="preserve"> חוסר התאמה בין דרישות המינימום והמקסימום בסעיף זה (1-4 מיליון ₪) לבין היקפי המינימום והמקסימום המצוינים בעמודות </w:t>
            </w:r>
            <w:r w:rsidRPr="006C7989">
              <w:rPr>
                <w:rFonts w:ascii="David" w:eastAsia="David" w:hAnsi="David"/>
                <w:color w:val="000000" w:themeColor="text1"/>
              </w:rPr>
              <w:t>J</w:t>
            </w:r>
            <w:r w:rsidRPr="006C7989">
              <w:rPr>
                <w:rFonts w:ascii="David" w:eastAsia="David" w:hAnsi="David"/>
                <w:color w:val="000000" w:themeColor="text1"/>
                <w:rtl/>
              </w:rPr>
              <w:t xml:space="preserve"> ו- </w:t>
            </w:r>
            <w:r w:rsidRPr="006C7989">
              <w:rPr>
                <w:rFonts w:ascii="David" w:eastAsia="David" w:hAnsi="David"/>
                <w:color w:val="000000" w:themeColor="text1"/>
              </w:rPr>
              <w:t>K</w:t>
            </w:r>
            <w:r w:rsidRPr="006C7989">
              <w:rPr>
                <w:rFonts w:ascii="David" w:eastAsia="David" w:hAnsi="David"/>
                <w:color w:val="000000" w:themeColor="text1"/>
                <w:rtl/>
              </w:rPr>
              <w:t xml:space="preserve"> (20 מיליון במקום 1 מיליון ו- 40 מיליון במקום 4 מיליון), ובהתאם לזה גם טעות בחישוב הניקוד במילוי הערך הרלוונטי בתא הכתום.</w:t>
            </w:r>
            <w:r w:rsidRPr="001E5A4A">
              <w:rPr>
                <w:rFonts w:ascii="David" w:hAnsi="David"/>
                <w:rtl/>
              </w:rPr>
              <w:t xml:space="preserve"> נודה לתיקון הערכים והחישוב בהתאם.</w:t>
            </w:r>
          </w:p>
        </w:tc>
        <w:tc>
          <w:tcPr>
            <w:tcW w:w="4535" w:type="dxa"/>
            <w:vAlign w:val="center"/>
          </w:tcPr>
          <w:p w14:paraId="09521DEC" w14:textId="5502914E"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ראה</w:t>
            </w:r>
            <w:r w:rsidRPr="006C7989">
              <w:rPr>
                <w:rFonts w:ascii="David" w:hAnsi="David"/>
                <w:spacing w:val="-4"/>
                <w:rtl/>
                <w:lang w:eastAsia="en-US"/>
              </w:rPr>
              <w:t xml:space="preserve"> אקסל מחוון מתוקן</w:t>
            </w:r>
          </w:p>
        </w:tc>
      </w:tr>
      <w:tr w:rsidR="006E6575" w:rsidRPr="006C7989" w14:paraId="4AA38945" w14:textId="77777777" w:rsidTr="001E5A4A">
        <w:tc>
          <w:tcPr>
            <w:tcW w:w="850" w:type="dxa"/>
            <w:vAlign w:val="center"/>
          </w:tcPr>
          <w:p w14:paraId="2B7539D7" w14:textId="77777777" w:rsidR="006E6575" w:rsidRPr="006C7989" w:rsidRDefault="006E6575" w:rsidP="006C7989">
            <w:pPr>
              <w:numPr>
                <w:ilvl w:val="0"/>
                <w:numId w:val="2"/>
              </w:numPr>
              <w:ind w:left="242" w:hanging="185"/>
              <w:jc w:val="center"/>
              <w:rPr>
                <w:rFonts w:ascii="David" w:hAnsi="David"/>
                <w:rtl/>
              </w:rPr>
            </w:pPr>
          </w:p>
        </w:tc>
        <w:tc>
          <w:tcPr>
            <w:tcW w:w="1531" w:type="dxa"/>
            <w:vAlign w:val="center"/>
          </w:tcPr>
          <w:p w14:paraId="4B38B6AF" w14:textId="3BD0F7DF"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מסמך</w:t>
            </w:r>
            <w:r w:rsidRPr="001E5A4A">
              <w:rPr>
                <w:rFonts w:ascii="David" w:hAnsi="David"/>
                <w:rtl/>
              </w:rPr>
              <w:t xml:space="preserve"> מחוון מלגות 2026</w:t>
            </w:r>
          </w:p>
        </w:tc>
        <w:tc>
          <w:tcPr>
            <w:tcW w:w="1134" w:type="dxa"/>
            <w:vAlign w:val="center"/>
          </w:tcPr>
          <w:p w14:paraId="59C53FA6" w14:textId="11F0EE5C" w:rsidR="006E6575" w:rsidRPr="006C7989" w:rsidRDefault="006E6575" w:rsidP="006C7989">
            <w:pPr>
              <w:widowControl w:val="0"/>
              <w:jc w:val="center"/>
              <w:rPr>
                <w:rFonts w:ascii="David" w:hAnsi="David"/>
                <w:color w:val="000000"/>
                <w:rtl/>
                <w:lang w:eastAsia="en-US"/>
              </w:rPr>
            </w:pPr>
            <w:r w:rsidRPr="001E5A4A">
              <w:rPr>
                <w:rFonts w:ascii="David" w:hAnsi="David" w:hint="eastAsia"/>
                <w:rtl/>
              </w:rPr>
              <w:t>מסמך</w:t>
            </w:r>
            <w:r w:rsidRPr="001E5A4A">
              <w:rPr>
                <w:rFonts w:ascii="David" w:hAnsi="David"/>
                <w:rtl/>
              </w:rPr>
              <w:t xml:space="preserve"> מחוון </w:t>
            </w:r>
          </w:p>
        </w:tc>
        <w:tc>
          <w:tcPr>
            <w:tcW w:w="7087" w:type="dxa"/>
            <w:vAlign w:val="center"/>
          </w:tcPr>
          <w:p w14:paraId="5D171BAC" w14:textId="77777777" w:rsidR="006E6575" w:rsidRPr="001E5A4A" w:rsidRDefault="006E6575" w:rsidP="006C7989">
            <w:pPr>
              <w:jc w:val="left"/>
              <w:rPr>
                <w:rFonts w:ascii="David" w:hAnsi="David"/>
                <w:rtl/>
              </w:rPr>
            </w:pPr>
            <w:r w:rsidRPr="001E5A4A">
              <w:rPr>
                <w:rFonts w:ascii="David" w:hAnsi="David" w:hint="eastAsia"/>
                <w:rtl/>
              </w:rPr>
              <w:t>האם</w:t>
            </w:r>
            <w:r w:rsidRPr="001E5A4A">
              <w:rPr>
                <w:rFonts w:ascii="David" w:hAnsi="David"/>
                <w:rtl/>
              </w:rPr>
              <w:t xml:space="preserve"> נדרש להגיש את המסמך הזה (אקסל) במסגרת ההצעה?</w:t>
            </w:r>
          </w:p>
          <w:p w14:paraId="7F27A89B" w14:textId="5A8D728B" w:rsidR="006E6575" w:rsidRPr="006C7989" w:rsidRDefault="006E6575" w:rsidP="006C7989">
            <w:pPr>
              <w:ind w:left="28"/>
              <w:rPr>
                <w:rFonts w:ascii="David" w:hAnsi="David"/>
                <w:color w:val="000000"/>
                <w:rtl/>
                <w:lang w:eastAsia="en-US"/>
              </w:rPr>
            </w:pPr>
            <w:r w:rsidRPr="001E5A4A">
              <w:rPr>
                <w:rFonts w:ascii="David" w:hAnsi="David" w:hint="eastAsia"/>
                <w:rtl/>
              </w:rPr>
              <w:t>במידה</w:t>
            </w:r>
            <w:r w:rsidRPr="001E5A4A">
              <w:rPr>
                <w:rFonts w:ascii="David" w:hAnsi="David"/>
                <w:rtl/>
              </w:rPr>
              <w:t xml:space="preserve"> וכן – נודה להנחיותיכם במילויו</w:t>
            </w:r>
          </w:p>
        </w:tc>
        <w:tc>
          <w:tcPr>
            <w:tcW w:w="4535" w:type="dxa"/>
            <w:vAlign w:val="center"/>
          </w:tcPr>
          <w:p w14:paraId="2F7C3254" w14:textId="265B9FCB" w:rsidR="006E6575" w:rsidRPr="006C7989" w:rsidRDefault="006E6575" w:rsidP="006C7989">
            <w:pPr>
              <w:pStyle w:val="af2"/>
              <w:widowControl w:val="0"/>
              <w:overflowPunct/>
              <w:autoSpaceDE/>
              <w:autoSpaceDN/>
              <w:adjustRightInd/>
              <w:ind w:left="0"/>
              <w:contextualSpacing/>
              <w:textAlignment w:val="auto"/>
              <w:rPr>
                <w:rFonts w:ascii="David" w:hAnsi="David"/>
                <w:spacing w:val="-4"/>
                <w:rtl/>
                <w:lang w:eastAsia="en-US"/>
              </w:rPr>
            </w:pPr>
            <w:r w:rsidRPr="006C7989">
              <w:rPr>
                <w:rFonts w:ascii="David" w:hAnsi="David" w:hint="eastAsia"/>
                <w:spacing w:val="-4"/>
                <w:rtl/>
                <w:lang w:eastAsia="en-US"/>
              </w:rPr>
              <w:t>אין</w:t>
            </w:r>
            <w:r w:rsidRPr="006C7989">
              <w:rPr>
                <w:rFonts w:ascii="David" w:hAnsi="David"/>
                <w:spacing w:val="-4"/>
                <w:rtl/>
                <w:lang w:eastAsia="en-US"/>
              </w:rPr>
              <w:t xml:space="preserve"> צורך להגיש מסמך זה.</w:t>
            </w:r>
          </w:p>
        </w:tc>
      </w:tr>
    </w:tbl>
    <w:p w14:paraId="45953E3B" w14:textId="77777777" w:rsidR="006C7989" w:rsidRDefault="006C7989" w:rsidP="006C7989"/>
    <w:p w14:paraId="7465F2FB" w14:textId="6EA9353F" w:rsidR="00371980" w:rsidRPr="00FB080A" w:rsidRDefault="00371980" w:rsidP="001E5A4A">
      <w:pPr>
        <w:tabs>
          <w:tab w:val="center" w:pos="7259"/>
        </w:tabs>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5F0DA2" w14:textId="77777777" w:rsidR="0025745B" w:rsidRDefault="0025745B">
      <w:r>
        <w:separator/>
      </w:r>
    </w:p>
    <w:p w14:paraId="649AA218" w14:textId="77777777" w:rsidR="0025745B" w:rsidRDefault="0025745B"/>
  </w:endnote>
  <w:endnote w:type="continuationSeparator" w:id="0">
    <w:p w14:paraId="66193AF9" w14:textId="77777777" w:rsidR="0025745B" w:rsidRDefault="0025745B">
      <w:r>
        <w:continuationSeparator/>
      </w:r>
    </w:p>
    <w:p w14:paraId="70F84D9A" w14:textId="77777777" w:rsidR="0025745B" w:rsidRDefault="002574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6BB2C" w14:textId="77777777" w:rsidR="0025745B" w:rsidRDefault="0025745B">
      <w:r>
        <w:separator/>
      </w:r>
    </w:p>
    <w:p w14:paraId="33073C8F" w14:textId="77777777" w:rsidR="0025745B" w:rsidRDefault="0025745B"/>
  </w:footnote>
  <w:footnote w:type="continuationSeparator" w:id="0">
    <w:p w14:paraId="38682676" w14:textId="77777777" w:rsidR="0025745B" w:rsidRDefault="0025745B">
      <w:r>
        <w:continuationSeparator/>
      </w:r>
    </w:p>
    <w:p w14:paraId="0E985596" w14:textId="77777777" w:rsidR="0025745B" w:rsidRDefault="0025745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1" w15:restartNumberingAfterBreak="0">
    <w:nsid w:val="075566BF"/>
    <w:multiLevelType w:val="hybridMultilevel"/>
    <w:tmpl w:val="F630445E"/>
    <w:lvl w:ilvl="0" w:tplc="A428186A">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3" w15:restartNumberingAfterBreak="0">
    <w:nsid w:val="1C5066EF"/>
    <w:multiLevelType w:val="hybridMultilevel"/>
    <w:tmpl w:val="E76CBD1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DA2181F"/>
    <w:multiLevelType w:val="hybridMultilevel"/>
    <w:tmpl w:val="97E81E98"/>
    <w:lvl w:ilvl="0" w:tplc="0C7AF7F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DA751B2"/>
    <w:multiLevelType w:val="hybridMultilevel"/>
    <w:tmpl w:val="945ADC6C"/>
    <w:lvl w:ilvl="0" w:tplc="D6B8CD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D47AB8"/>
    <w:multiLevelType w:val="hybridMultilevel"/>
    <w:tmpl w:val="E842C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FBA5197"/>
    <w:multiLevelType w:val="hybridMultilevel"/>
    <w:tmpl w:val="B8B6C4E6"/>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95F57E7"/>
    <w:multiLevelType w:val="hybridMultilevel"/>
    <w:tmpl w:val="DF00A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DC5C9A"/>
    <w:multiLevelType w:val="hybridMultilevel"/>
    <w:tmpl w:val="6854E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DA2C32"/>
    <w:multiLevelType w:val="hybridMultilevel"/>
    <w:tmpl w:val="67AED7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09A591D"/>
    <w:multiLevelType w:val="hybridMultilevel"/>
    <w:tmpl w:val="B1AA6B44"/>
    <w:lvl w:ilvl="0" w:tplc="C758019A">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50F20FA6"/>
    <w:multiLevelType w:val="hybridMultilevel"/>
    <w:tmpl w:val="E76CBD1A"/>
    <w:lvl w:ilvl="0" w:tplc="8B74729A">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53454DCC"/>
    <w:multiLevelType w:val="hybridMultilevel"/>
    <w:tmpl w:val="0CBCF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5C247CC"/>
    <w:multiLevelType w:val="hybridMultilevel"/>
    <w:tmpl w:val="0276D2F8"/>
    <w:lvl w:ilvl="0" w:tplc="7C88F8B6">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7" w15:restartNumberingAfterBreak="0">
    <w:nsid w:val="58B0100F"/>
    <w:multiLevelType w:val="hybridMultilevel"/>
    <w:tmpl w:val="E7B4947E"/>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F4D5FF0"/>
    <w:multiLevelType w:val="hybridMultilevel"/>
    <w:tmpl w:val="8F60EDF0"/>
    <w:lvl w:ilvl="0" w:tplc="061A62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501BF5"/>
    <w:multiLevelType w:val="hybridMultilevel"/>
    <w:tmpl w:val="DF00A6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E592DFD"/>
    <w:multiLevelType w:val="hybridMultilevel"/>
    <w:tmpl w:val="5158325E"/>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28771F6"/>
    <w:multiLevelType w:val="hybridMultilevel"/>
    <w:tmpl w:val="F2E620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56518F"/>
    <w:multiLevelType w:val="hybridMultilevel"/>
    <w:tmpl w:val="0C789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F1D13"/>
    <w:multiLevelType w:val="hybridMultilevel"/>
    <w:tmpl w:val="61EE6E5A"/>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 w15:restartNumberingAfterBreak="0">
    <w:nsid w:val="7A4E48BC"/>
    <w:multiLevelType w:val="hybridMultilevel"/>
    <w:tmpl w:val="E5C44932"/>
    <w:lvl w:ilvl="0" w:tplc="D0E8FC3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6F5CF4"/>
    <w:multiLevelType w:val="hybridMultilevel"/>
    <w:tmpl w:val="AEF8D0A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24"/>
  </w:num>
  <w:num w:numId="2">
    <w:abstractNumId w:val="10"/>
  </w:num>
  <w:num w:numId="3">
    <w:abstractNumId w:val="9"/>
  </w:num>
  <w:num w:numId="4">
    <w:abstractNumId w:val="0"/>
  </w:num>
  <w:num w:numId="5">
    <w:abstractNumId w:val="2"/>
  </w:num>
  <w:num w:numId="6">
    <w:abstractNumId w:val="18"/>
  </w:num>
  <w:num w:numId="7">
    <w:abstractNumId w:val="12"/>
  </w:num>
  <w:num w:numId="8">
    <w:abstractNumId w:val="6"/>
  </w:num>
  <w:num w:numId="9">
    <w:abstractNumId w:val="4"/>
  </w:num>
  <w:num w:numId="10">
    <w:abstractNumId w:val="5"/>
  </w:num>
  <w:num w:numId="11">
    <w:abstractNumId w:val="21"/>
  </w:num>
  <w:num w:numId="12">
    <w:abstractNumId w:val="22"/>
  </w:num>
  <w:num w:numId="13">
    <w:abstractNumId w:val="8"/>
  </w:num>
  <w:num w:numId="14">
    <w:abstractNumId w:val="11"/>
  </w:num>
  <w:num w:numId="15">
    <w:abstractNumId w:val="15"/>
  </w:num>
  <w:num w:numId="16">
    <w:abstractNumId w:val="26"/>
  </w:num>
  <w:num w:numId="17">
    <w:abstractNumId w:val="19"/>
  </w:num>
  <w:num w:numId="18">
    <w:abstractNumId w:val="20"/>
  </w:num>
  <w:num w:numId="19">
    <w:abstractNumId w:val="25"/>
  </w:num>
  <w:num w:numId="20">
    <w:abstractNumId w:val="17"/>
  </w:num>
  <w:num w:numId="21">
    <w:abstractNumId w:val="7"/>
  </w:num>
  <w:num w:numId="22">
    <w:abstractNumId w:val="23"/>
  </w:num>
  <w:num w:numId="23">
    <w:abstractNumId w:val="16"/>
  </w:num>
  <w:num w:numId="24">
    <w:abstractNumId w:val="13"/>
  </w:num>
  <w:num w:numId="25">
    <w:abstractNumId w:val="1"/>
  </w:num>
  <w:num w:numId="26">
    <w:abstractNumId w:val="14"/>
  </w:num>
  <w:num w:numId="27">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58"/>
    <w:rsid w:val="00025F8D"/>
    <w:rsid w:val="0008564A"/>
    <w:rsid w:val="000972F2"/>
    <w:rsid w:val="000A2079"/>
    <w:rsid w:val="000B43CF"/>
    <w:rsid w:val="000E558E"/>
    <w:rsid w:val="000F5D9F"/>
    <w:rsid w:val="001066B9"/>
    <w:rsid w:val="00114C10"/>
    <w:rsid w:val="00124874"/>
    <w:rsid w:val="001357D3"/>
    <w:rsid w:val="00137D24"/>
    <w:rsid w:val="00152085"/>
    <w:rsid w:val="0015507C"/>
    <w:rsid w:val="001559DF"/>
    <w:rsid w:val="001609E9"/>
    <w:rsid w:val="001916AC"/>
    <w:rsid w:val="001A400A"/>
    <w:rsid w:val="001B1B5A"/>
    <w:rsid w:val="001B2878"/>
    <w:rsid w:val="001D5120"/>
    <w:rsid w:val="001E5A4A"/>
    <w:rsid w:val="001E7800"/>
    <w:rsid w:val="001F0045"/>
    <w:rsid w:val="001F2C8C"/>
    <w:rsid w:val="001F615B"/>
    <w:rsid w:val="00203387"/>
    <w:rsid w:val="0021492B"/>
    <w:rsid w:val="0025745B"/>
    <w:rsid w:val="00264B27"/>
    <w:rsid w:val="00274EBC"/>
    <w:rsid w:val="002A1D3B"/>
    <w:rsid w:val="002A218C"/>
    <w:rsid w:val="002A2994"/>
    <w:rsid w:val="002D5E07"/>
    <w:rsid w:val="0030028F"/>
    <w:rsid w:val="0032054E"/>
    <w:rsid w:val="00321C92"/>
    <w:rsid w:val="00337B23"/>
    <w:rsid w:val="00353089"/>
    <w:rsid w:val="003639E9"/>
    <w:rsid w:val="00371980"/>
    <w:rsid w:val="00386B8D"/>
    <w:rsid w:val="00390258"/>
    <w:rsid w:val="00391451"/>
    <w:rsid w:val="00395208"/>
    <w:rsid w:val="003A011A"/>
    <w:rsid w:val="003A05AB"/>
    <w:rsid w:val="003B1C11"/>
    <w:rsid w:val="003B5892"/>
    <w:rsid w:val="003C5DBC"/>
    <w:rsid w:val="003D11CD"/>
    <w:rsid w:val="003E2AA9"/>
    <w:rsid w:val="003E6FCC"/>
    <w:rsid w:val="003E7F39"/>
    <w:rsid w:val="003F000D"/>
    <w:rsid w:val="003F03C7"/>
    <w:rsid w:val="003F451C"/>
    <w:rsid w:val="0040140E"/>
    <w:rsid w:val="00441AF6"/>
    <w:rsid w:val="00444B31"/>
    <w:rsid w:val="00477FBA"/>
    <w:rsid w:val="00481699"/>
    <w:rsid w:val="004C0E45"/>
    <w:rsid w:val="004D0820"/>
    <w:rsid w:val="00502F54"/>
    <w:rsid w:val="0050668E"/>
    <w:rsid w:val="00507A3D"/>
    <w:rsid w:val="00510064"/>
    <w:rsid w:val="005125DF"/>
    <w:rsid w:val="00540564"/>
    <w:rsid w:val="00572696"/>
    <w:rsid w:val="00583F92"/>
    <w:rsid w:val="005A28B8"/>
    <w:rsid w:val="005B60C5"/>
    <w:rsid w:val="005B63C1"/>
    <w:rsid w:val="005D7440"/>
    <w:rsid w:val="005E2E23"/>
    <w:rsid w:val="00602DC7"/>
    <w:rsid w:val="00627A44"/>
    <w:rsid w:val="00633B70"/>
    <w:rsid w:val="006425B9"/>
    <w:rsid w:val="00644909"/>
    <w:rsid w:val="00661B53"/>
    <w:rsid w:val="0066503D"/>
    <w:rsid w:val="00665488"/>
    <w:rsid w:val="0067396F"/>
    <w:rsid w:val="00673DA1"/>
    <w:rsid w:val="00673EF5"/>
    <w:rsid w:val="00674EFF"/>
    <w:rsid w:val="0067565F"/>
    <w:rsid w:val="00683F08"/>
    <w:rsid w:val="006A034A"/>
    <w:rsid w:val="006A45DD"/>
    <w:rsid w:val="006A7224"/>
    <w:rsid w:val="006B0168"/>
    <w:rsid w:val="006B0888"/>
    <w:rsid w:val="006B3849"/>
    <w:rsid w:val="006B5162"/>
    <w:rsid w:val="006C7989"/>
    <w:rsid w:val="006D1211"/>
    <w:rsid w:val="006D4FCD"/>
    <w:rsid w:val="006E6575"/>
    <w:rsid w:val="00720BBB"/>
    <w:rsid w:val="00733571"/>
    <w:rsid w:val="00736172"/>
    <w:rsid w:val="00750D6C"/>
    <w:rsid w:val="00755CA8"/>
    <w:rsid w:val="00772828"/>
    <w:rsid w:val="00776BA1"/>
    <w:rsid w:val="007B19AB"/>
    <w:rsid w:val="007C0D91"/>
    <w:rsid w:val="00802613"/>
    <w:rsid w:val="008134D4"/>
    <w:rsid w:val="00815FD2"/>
    <w:rsid w:val="00851F75"/>
    <w:rsid w:val="0086369A"/>
    <w:rsid w:val="00863DAF"/>
    <w:rsid w:val="008749C2"/>
    <w:rsid w:val="008850B4"/>
    <w:rsid w:val="00886C7B"/>
    <w:rsid w:val="008A2929"/>
    <w:rsid w:val="008A560D"/>
    <w:rsid w:val="008B07FE"/>
    <w:rsid w:val="008C6DCF"/>
    <w:rsid w:val="008D274A"/>
    <w:rsid w:val="008D6934"/>
    <w:rsid w:val="008D7B89"/>
    <w:rsid w:val="009120B2"/>
    <w:rsid w:val="00915029"/>
    <w:rsid w:val="00955AC4"/>
    <w:rsid w:val="0096336D"/>
    <w:rsid w:val="0096674E"/>
    <w:rsid w:val="00972E08"/>
    <w:rsid w:val="00983727"/>
    <w:rsid w:val="0099294A"/>
    <w:rsid w:val="009C061D"/>
    <w:rsid w:val="009C3F50"/>
    <w:rsid w:val="009F6B38"/>
    <w:rsid w:val="00A167B6"/>
    <w:rsid w:val="00A2171C"/>
    <w:rsid w:val="00A27E92"/>
    <w:rsid w:val="00A378F0"/>
    <w:rsid w:val="00A57FF1"/>
    <w:rsid w:val="00A84F96"/>
    <w:rsid w:val="00AB0D51"/>
    <w:rsid w:val="00AB31D6"/>
    <w:rsid w:val="00AB7F89"/>
    <w:rsid w:val="00AC0A5B"/>
    <w:rsid w:val="00AF1741"/>
    <w:rsid w:val="00B03C18"/>
    <w:rsid w:val="00B145DF"/>
    <w:rsid w:val="00B1492F"/>
    <w:rsid w:val="00B34DD5"/>
    <w:rsid w:val="00B43A07"/>
    <w:rsid w:val="00B55378"/>
    <w:rsid w:val="00B60507"/>
    <w:rsid w:val="00B61469"/>
    <w:rsid w:val="00BB0B99"/>
    <w:rsid w:val="00BB1C31"/>
    <w:rsid w:val="00BB3AE8"/>
    <w:rsid w:val="00BD6138"/>
    <w:rsid w:val="00BE3C33"/>
    <w:rsid w:val="00BE5F10"/>
    <w:rsid w:val="00C159FC"/>
    <w:rsid w:val="00C2257C"/>
    <w:rsid w:val="00C31015"/>
    <w:rsid w:val="00C31583"/>
    <w:rsid w:val="00C32C8E"/>
    <w:rsid w:val="00C64B9E"/>
    <w:rsid w:val="00C84D66"/>
    <w:rsid w:val="00CA60DD"/>
    <w:rsid w:val="00CC79A4"/>
    <w:rsid w:val="00CE1BCA"/>
    <w:rsid w:val="00D00DCC"/>
    <w:rsid w:val="00D05D64"/>
    <w:rsid w:val="00D20A87"/>
    <w:rsid w:val="00D24E8A"/>
    <w:rsid w:val="00D31071"/>
    <w:rsid w:val="00D328B7"/>
    <w:rsid w:val="00D423DD"/>
    <w:rsid w:val="00D67E02"/>
    <w:rsid w:val="00D86941"/>
    <w:rsid w:val="00D91EDE"/>
    <w:rsid w:val="00DA1921"/>
    <w:rsid w:val="00DB3CBF"/>
    <w:rsid w:val="00DB7B09"/>
    <w:rsid w:val="00DF5402"/>
    <w:rsid w:val="00E07D81"/>
    <w:rsid w:val="00E10210"/>
    <w:rsid w:val="00E114A3"/>
    <w:rsid w:val="00E17A63"/>
    <w:rsid w:val="00E315C3"/>
    <w:rsid w:val="00E92790"/>
    <w:rsid w:val="00EE3897"/>
    <w:rsid w:val="00F042E5"/>
    <w:rsid w:val="00F2032B"/>
    <w:rsid w:val="00F32778"/>
    <w:rsid w:val="00F373AA"/>
    <w:rsid w:val="00F37EAB"/>
    <w:rsid w:val="00F400B9"/>
    <w:rsid w:val="00F47A5C"/>
    <w:rsid w:val="00F60257"/>
    <w:rsid w:val="00FB080A"/>
    <w:rsid w:val="00FB0A05"/>
    <w:rsid w:val="00FB1D7C"/>
    <w:rsid w:val="00FC3A7C"/>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FD36ED-30B5-4329-9408-B78C5CE6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1713</Words>
  <Characters>8568</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10261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2026-02-26T12:40:00Z</dcterms:created>
  <dcterms:modified xsi:type="dcterms:W3CDTF">2026-02-26T12:40:00Z</dcterms:modified>
</cp:coreProperties>
</file>